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2A75" w:rsidRDefault="008E277C" w:rsidP="00222A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22A7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25557A61" wp14:editId="5B44A7BD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2105025" cy="9620250"/>
                <wp:effectExtent l="38100" t="38100" r="104775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05025" cy="9620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222A75" w:rsidRDefault="00222A75" w:rsidP="00222A7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92FD37" wp14:editId="6708D955">
                                  <wp:extent cx="1438275" cy="1133700"/>
                                  <wp:effectExtent l="0" t="0" r="0" b="9525"/>
                                  <wp:docPr id="4" name="Picture 4" descr="SENIOR EXP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SENIOR EXP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534" cy="1135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2A75" w:rsidRDefault="00222A75" w:rsidP="00222A7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222A75" w:rsidRDefault="00222A75" w:rsidP="00222A7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222A75" w:rsidRDefault="00222A75" w:rsidP="00222A7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222A75" w:rsidRDefault="00222A75" w:rsidP="00222A7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222A75" w:rsidRDefault="00222A75" w:rsidP="00222A7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222A75" w:rsidRDefault="00222A75" w:rsidP="00222A7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222A75" w:rsidRDefault="00222A75" w:rsidP="00222A7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222A75" w:rsidRDefault="00222A75" w:rsidP="00222A7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222A75" w:rsidRDefault="00222A75" w:rsidP="00222A7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B66BE0" w:rsidRDefault="00B66BE0" w:rsidP="00222A7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B66BE0" w:rsidRDefault="00B66BE0" w:rsidP="00B66BE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0;margin-top:0;width:165.75pt;height:757.5pt;flip:x;z-index:251663360;visibility:visible;mso-wrap-style:square;mso-width-percent:0;mso-height-percent:0;mso-wrap-distance-left:9pt;mso-wrap-distance-top:7.2pt;mso-wrap-distance-right:9pt;mso-wrap-distance-bottom:7.2pt;mso-position-horizontal:left;mso-position-horizontal-relative:page;mso-position-vertical:center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y6aAIAAMgEAAAOAAAAZHJzL2Uyb0RvYy54bWysVE1v2zAMvQ/YfxB0X+24TdMEdYqiRbcB&#10;3Va0G3amZTkWKksaJcdpf/0oOR/Ndht2MURJfHrvkfTl1abTbC3RK2tKPjnJOZNG2FqZVcl/fL/7&#10;cMGZD2Bq0NbIkr9Iz6+W799dDm4hC9taXUtkBGL8YnAlb0NwiyzzopUd+BPrpKHDxmIHgUJcZTXC&#10;QOidzoo8P88Gi7VDK6T3tHs7HvJlwm8aKcK3pvEyMF1y4hbSF9O3it9seQmLFYJrldjSgH9g0YEy&#10;9Oge6hYCsB7VX1CdEmi9bcKJsF1mm0YJmTSQmkn+h5qnFpxMWsgc7/Y2+f8HK76uH5CpuuTn8zln&#10;Bjoq0iPZBmalJTudz6JFg/MLuvnkHjCK9O7eimfPjL1p6Z68RrRDK6EmYpN4PztKiIGnVFYNX2xN&#10;+NAHm9zaNNixRiv3KSZGaHKEbVJ5XvblkZvABG0Wk3yaF1POBJ3NzwtapwJmsIhAMd2hDx+l7Vhc&#10;lBxJSIKF9b0PkdjhShJitarvlNYpiD0nbzSyNVC3gBDShLOUrvuOmI/7s2me755NbRpTErJ/iyZT&#10;89GrSVUfJD619cAq3eMjkN3T/IJgWK0iz9OLyRhQZxYzwo8R6BWNVNCcoQ0/VWhTO0RXdkr3XCsN&#10;4nkUql0LI9GzBHMQvaNpd2QS6SOe5PTWp13NxtqHTbXZtkFl6xcqJVFKVaLRp0Vr8ZWzgcao5P5X&#10;Dyg5058NtUMxOzst4uAdRXgUVUcRGEFwJJwcSMubMM5r71CtWnpt7BRjr6mNGpXKGumOzLbNR+OS&#10;5G1HO87j2zjdOvyAlr8BAAD//wMAUEsDBBQABgAIAAAAIQBk2p3x2gAAAAYBAAAPAAAAZHJzL2Rv&#10;d25yZXYueG1sTI5BS8QwEIXvgv8hjODNTWqt1G7TRQQPwiLYde/ZJrZhk0lpstv67x29uJeBx/t4&#10;89WbxTt2NlO0ASVkKwHMYBe0xV7C5+71rgQWk0KtXEAj4dtE2DTXV7WqdJjxw5zb1DMawVgpCUNK&#10;Y8V57AbjVVyF0SB1X2HyKlGceq4nNdO4d/xeiEfulUX6MKjRvAymO7YnL0G4/ft+Sbun+cGqvC3f&#10;utJut1Le3izPa2DJLOkfhl99UoeGnA7hhDoyRxvE/V3q8jwrgB0IKrJCAG9qfqnf/AAAAP//AwBQ&#10;SwECLQAUAAYACAAAACEAtoM4kv4AAADhAQAAEwAAAAAAAAAAAAAAAAAAAAAAW0NvbnRlbnRfVHlw&#10;ZXNdLnhtbFBLAQItABQABgAIAAAAIQA4/SH/1gAAAJQBAAALAAAAAAAAAAAAAAAAAC8BAABfcmVs&#10;cy8ucmVsc1BLAQItABQABgAIAAAAIQD+Qry6aAIAAMgEAAAOAAAAAAAAAAAAAAAAAC4CAABkcnMv&#10;ZTJvRG9jLnhtbFBLAQItABQABgAIAAAAIQBk2p3x2gAAAAYBAAAPAAAAAAAAAAAAAAAAAMIEAABk&#10;cnMvZG93bnJldi54bWxQSwUGAAAAAAQABADzAAAAyQUAAAAA&#10;" o:allowincell="f" fillcolor="#5f497a [2407]" stroked="f">
                <v:shadow on="t" color="black" opacity="26214f" origin="-.5,-.5" offset=".74836mm,.74836mm"/>
                <v:textbox inset="21.6pt,21.6pt,21.6pt,21.6pt">
                  <w:txbxContent>
                    <w:p w:rsidR="00222A75" w:rsidRDefault="00222A75" w:rsidP="00222A7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92FD37" wp14:editId="6708D955">
                            <wp:extent cx="1438275" cy="1133700"/>
                            <wp:effectExtent l="0" t="0" r="0" b="9525"/>
                            <wp:docPr id="4" name="Picture 4" descr="SENIOR EXP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SENIOR EXP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534" cy="1135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2A75" w:rsidRDefault="00222A75" w:rsidP="00222A7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222A75" w:rsidRDefault="00222A75" w:rsidP="00222A7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222A75" w:rsidRDefault="00222A75" w:rsidP="00222A7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222A75" w:rsidRDefault="00222A75" w:rsidP="00222A7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222A75" w:rsidRDefault="00222A75" w:rsidP="00222A7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222A75" w:rsidRDefault="00222A75" w:rsidP="00222A7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222A75" w:rsidRDefault="00222A75" w:rsidP="00222A7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222A75" w:rsidRDefault="00222A75" w:rsidP="00222A7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222A75" w:rsidRDefault="00222A75" w:rsidP="00222A7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B66BE0" w:rsidRDefault="00B66BE0" w:rsidP="00222A7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B66BE0" w:rsidRDefault="00B66BE0" w:rsidP="00B66BE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A435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B785A" wp14:editId="6714D5A8">
                <wp:simplePos x="0" y="0"/>
                <wp:positionH relativeFrom="column">
                  <wp:posOffset>2266950</wp:posOffset>
                </wp:positionH>
                <wp:positionV relativeFrom="paragraph">
                  <wp:posOffset>-28575</wp:posOffset>
                </wp:positionV>
                <wp:extent cx="4248150" cy="16002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A75" w:rsidRDefault="0017507A" w:rsidP="005154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A43500"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  <w:t>2014</w:t>
                            </w:r>
                            <w:r w:rsidR="00B5161C"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  <w:t xml:space="preserve"> S</w:t>
                            </w:r>
                            <w:r w:rsidR="00222A75" w:rsidRPr="00A43500"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  <w:t>enior Lifestyle Expo</w:t>
                            </w:r>
                          </w:p>
                          <w:p w:rsidR="00B5161C" w:rsidRDefault="00B5161C" w:rsidP="005154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  <w:t>Wednesday, May 21</w:t>
                            </w:r>
                          </w:p>
                          <w:p w:rsidR="00B5161C" w:rsidRDefault="00B5161C" w:rsidP="005154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B5161C" w:rsidRPr="00B5161C" w:rsidRDefault="00B5161C" w:rsidP="005154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B5161C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9:30 a.m.-1:30 p.m.</w:t>
                            </w:r>
                          </w:p>
                          <w:p w:rsidR="00B5161C" w:rsidRDefault="00B5161C" w:rsidP="005154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B5161C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Abba Shrine Center</w:t>
                            </w:r>
                          </w:p>
                          <w:p w:rsidR="00B5161C" w:rsidRPr="00A43500" w:rsidRDefault="00B5161C" w:rsidP="005154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  <w:p w:rsidR="00222A75" w:rsidRPr="00A43500" w:rsidRDefault="00222A75" w:rsidP="005154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178.5pt;margin-top:-2.25pt;width:334.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pDhA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m2Ok&#10;SAccPfDBo2s9INiC/vTGVeB2b8DRD7APvrFWZ+40/eKQ0jctUVt+Za3uW04Y5JeFk8nZ0RHHBZBN&#10;/14ziEN2XkegobFdaB60AwE68PR44ibkQmGzyItFNgUTBVs2S1NgP8Yg1fG4sc6/5bpDYVJjC+RH&#10;eLK/cz6kQ6qjS4jmtBRsLaSMC7vd3EiL9gSEso7fAf2Fm1TBWelwbEQcdyBLiBFsId9I/Pcyy4v0&#10;Oi8n69liPinWxXRSztPFJM3K63KWFmVxu34KCWZF1QrGuLoTih9FmBV/R/LhOozyiTJEfY3LaT4d&#10;OfpjkWn8fldkJzzcSSm6Gi9OTqQKzL5RDMomlSdCjvPkZfqxy9CD4z92JeogUD+KwA+bYZRciB40&#10;stHsEYRhNdAGFMN7ApNW228Y9XA3a+y+7ojlGMl3CsRVZkURLnNcFNN5Dgt7btmcW4iiAFVjj9E4&#10;vfHjA7AzVmxbiDTKWekrEGQjolSeszrIGO5frOnwVoQLfr6OXs8v2uoHAAAA//8DAFBLAwQUAAYA&#10;CAAAACEAhoaEoN8AAAALAQAADwAAAGRycy9kb3ducmV2LnhtbEyPzU7DMBCE70i8g7VIXFDrEPID&#10;IZsKkEBcW/oATrxNIuJ1FLtN+va4J3qcndHsN+VmMYM40eR6ywiP6wgEcWN1zy3C/udz9QzCecVa&#10;DZYJ4UwONtXtTakKbWfe0mnnWxFK2BUKofN+LKR0TUdGubUdiYN3sJNRPsiplXpScyg3g4yjKJNG&#10;9Rw+dGqkj46a393RIBy+54f0Za6//D7fJtm76vPanhHv75a3VxCeFv8fhgt+QIcqMNX2yNqJAeEp&#10;zcMWj7BKUhCXQBRn4VIjxEmegqxKeb2h+gMAAP//AwBQSwECLQAUAAYACAAAACEAtoM4kv4AAADh&#10;AQAAEwAAAAAAAAAAAAAAAAAAAAAAW0NvbnRlbnRfVHlwZXNdLnhtbFBLAQItABQABgAIAAAAIQA4&#10;/SH/1gAAAJQBAAALAAAAAAAAAAAAAAAAAC8BAABfcmVscy8ucmVsc1BLAQItABQABgAIAAAAIQBx&#10;HZpDhAIAABkFAAAOAAAAAAAAAAAAAAAAAC4CAABkcnMvZTJvRG9jLnhtbFBLAQItABQABgAIAAAA&#10;IQCGhoSg3wAAAAsBAAAPAAAAAAAAAAAAAAAAAN4EAABkcnMvZG93bnJldi54bWxQSwUGAAAAAAQA&#10;BADzAAAA6gUAAAAA&#10;" stroked="f">
                <v:textbox>
                  <w:txbxContent>
                    <w:p w:rsidR="00222A75" w:rsidRDefault="0017507A" w:rsidP="0051540E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56"/>
                          <w:szCs w:val="56"/>
                        </w:rPr>
                      </w:pPr>
                      <w:r w:rsidRPr="00A43500">
                        <w:rPr>
                          <w:b/>
                          <w:color w:val="7030A0"/>
                          <w:sz w:val="56"/>
                          <w:szCs w:val="56"/>
                        </w:rPr>
                        <w:t>2014</w:t>
                      </w:r>
                      <w:r w:rsidR="00B5161C">
                        <w:rPr>
                          <w:b/>
                          <w:color w:val="7030A0"/>
                          <w:sz w:val="56"/>
                          <w:szCs w:val="56"/>
                        </w:rPr>
                        <w:t xml:space="preserve"> S</w:t>
                      </w:r>
                      <w:r w:rsidR="00222A75" w:rsidRPr="00A43500">
                        <w:rPr>
                          <w:b/>
                          <w:color w:val="7030A0"/>
                          <w:sz w:val="56"/>
                          <w:szCs w:val="56"/>
                        </w:rPr>
                        <w:t>enior Lifestyle Expo</w:t>
                      </w:r>
                    </w:p>
                    <w:p w:rsidR="00B5161C" w:rsidRDefault="00B5161C" w:rsidP="0051540E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7030A0"/>
                          <w:sz w:val="56"/>
                          <w:szCs w:val="56"/>
                        </w:rPr>
                        <w:t>Wednesday, May 21</w:t>
                      </w:r>
                    </w:p>
                    <w:p w:rsidR="00B5161C" w:rsidRDefault="00B5161C" w:rsidP="0051540E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:rsidR="00B5161C" w:rsidRPr="00B5161C" w:rsidRDefault="00B5161C" w:rsidP="0051540E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B5161C">
                        <w:rPr>
                          <w:b/>
                          <w:color w:val="7030A0"/>
                          <w:sz w:val="28"/>
                          <w:szCs w:val="28"/>
                        </w:rPr>
                        <w:t>9:30 a.m.-1:30 p.m.</w:t>
                      </w:r>
                    </w:p>
                    <w:p w:rsidR="00B5161C" w:rsidRDefault="00B5161C" w:rsidP="0051540E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56"/>
                          <w:szCs w:val="56"/>
                        </w:rPr>
                      </w:pPr>
                      <w:r w:rsidRPr="00B5161C">
                        <w:rPr>
                          <w:b/>
                          <w:color w:val="7030A0"/>
                          <w:sz w:val="28"/>
                          <w:szCs w:val="28"/>
                        </w:rPr>
                        <w:t>Abba Shrine Center</w:t>
                      </w:r>
                    </w:p>
                    <w:p w:rsidR="00B5161C" w:rsidRPr="00A43500" w:rsidRDefault="00B5161C" w:rsidP="0051540E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56"/>
                          <w:szCs w:val="56"/>
                        </w:rPr>
                      </w:pPr>
                    </w:p>
                    <w:p w:rsidR="00222A75" w:rsidRPr="00A43500" w:rsidRDefault="00222A75" w:rsidP="0051540E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2A75" w:rsidRDefault="00222A75" w:rsidP="00222A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22A75" w:rsidRDefault="00222A75" w:rsidP="00222A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22A75" w:rsidRDefault="00222A75" w:rsidP="00222A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22A75" w:rsidRDefault="00222A75" w:rsidP="00222A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22A75" w:rsidRDefault="00222A75" w:rsidP="00222A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22A75" w:rsidRDefault="00222A75" w:rsidP="00222A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5161C" w:rsidRDefault="00B5161C" w:rsidP="0017507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5161C" w:rsidRDefault="00B5161C" w:rsidP="0017507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5161C" w:rsidRDefault="00B5161C" w:rsidP="0017507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22A75" w:rsidRPr="00477273" w:rsidRDefault="00B5161C" w:rsidP="0017507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4EDEC" wp14:editId="4BC85B5D">
                <wp:simplePos x="0" y="0"/>
                <wp:positionH relativeFrom="column">
                  <wp:posOffset>-2171700</wp:posOffset>
                </wp:positionH>
                <wp:positionV relativeFrom="paragraph">
                  <wp:posOffset>358140</wp:posOffset>
                </wp:positionV>
                <wp:extent cx="1866265" cy="3267075"/>
                <wp:effectExtent l="0" t="0" r="1968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265" cy="3267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BE0" w:rsidRPr="00B5161C" w:rsidRDefault="00B66BE0" w:rsidP="00B66BE0">
                            <w:pPr>
                              <w:spacing w:after="0" w:line="24" w:lineRule="atLeast"/>
                              <w:jc w:val="center"/>
                              <w:rPr>
                                <w:rFonts w:ascii="Bodoni MT Condensed" w:hAnsi="Bodoni MT Condensed"/>
                                <w:b/>
                                <w:sz w:val="28"/>
                                <w:szCs w:val="28"/>
                              </w:rPr>
                            </w:pPr>
                            <w:r w:rsidRPr="00B5161C">
                              <w:rPr>
                                <w:rFonts w:ascii="Bodoni MT Condensed" w:hAnsi="Bodoni MT Condensed"/>
                                <w:b/>
                                <w:sz w:val="28"/>
                                <w:szCs w:val="28"/>
                              </w:rPr>
                              <w:t>Reserve Your Booth Now</w:t>
                            </w:r>
                          </w:p>
                          <w:p w:rsidR="00B66BE0" w:rsidRPr="00B5161C" w:rsidRDefault="00B66BE0" w:rsidP="00B66BE0">
                            <w:pPr>
                              <w:spacing w:after="0" w:line="24" w:lineRule="atLeast"/>
                              <w:jc w:val="center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  <w:r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>All booths are 10x10 and include an 8’ high back drape and</w:t>
                            </w:r>
                          </w:p>
                          <w:p w:rsidR="00B66BE0" w:rsidRPr="00B5161C" w:rsidRDefault="00B66BE0" w:rsidP="00B66BE0">
                            <w:pPr>
                              <w:spacing w:after="0" w:line="24" w:lineRule="atLeast"/>
                              <w:jc w:val="center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  <w:r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>(2) 36” side dividers, 6’ skirted table, wastebasket, ID sign and two chairs.</w:t>
                            </w:r>
                            <w:r w:rsidR="00B5161C"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Receive early bird discount by paying before April 1!</w:t>
                            </w:r>
                          </w:p>
                          <w:p w:rsidR="00B66BE0" w:rsidRPr="00B5161C" w:rsidRDefault="00B66BE0" w:rsidP="00B66BE0">
                            <w:pPr>
                              <w:spacing w:after="0" w:line="240" w:lineRule="auto"/>
                              <w:jc w:val="both"/>
                              <w:rPr>
                                <w:rFonts w:ascii="Bodoni MT Condensed" w:hAnsi="Bodoni MT Condense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5161C" w:rsidRPr="00B5161C" w:rsidRDefault="00B5161C" w:rsidP="00B5161C">
                            <w:pPr>
                              <w:spacing w:after="0" w:line="240" w:lineRule="auto"/>
                              <w:jc w:val="both"/>
                              <w:rPr>
                                <w:rFonts w:ascii="Bodoni MT Condensed" w:hAnsi="Bodoni MT Condensed"/>
                                <w:b/>
                                <w:sz w:val="20"/>
                                <w:szCs w:val="20"/>
                              </w:rPr>
                            </w:pPr>
                            <w:r w:rsidRPr="00B5161C">
                              <w:rPr>
                                <w:rFonts w:ascii="Bodoni MT Condensed" w:hAnsi="Bodoni MT Condense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5161C">
                              <w:rPr>
                                <w:rFonts w:ascii="Bodoni MT Condensed" w:hAnsi="Bodoni MT Condensed"/>
                                <w:b/>
                                <w:sz w:val="20"/>
                                <w:szCs w:val="20"/>
                              </w:rPr>
                              <w:tab/>
                              <w:t>Early</w:t>
                            </w:r>
                            <w:r w:rsidRPr="00B5161C">
                              <w:rPr>
                                <w:rFonts w:ascii="Bodoni MT Condensed" w:hAnsi="Bodoni MT Condensed"/>
                                <w:b/>
                                <w:sz w:val="20"/>
                                <w:szCs w:val="20"/>
                              </w:rPr>
                              <w:tab/>
                              <w:t>After</w:t>
                            </w:r>
                          </w:p>
                          <w:p w:rsidR="00B5161C" w:rsidRPr="00B5161C" w:rsidRDefault="00B5161C" w:rsidP="00B5161C">
                            <w:pPr>
                              <w:spacing w:after="0" w:line="240" w:lineRule="auto"/>
                              <w:jc w:val="both"/>
                              <w:rPr>
                                <w:rFonts w:ascii="Bodoni MT Condensed" w:hAnsi="Bodoni MT Condensed"/>
                                <w:b/>
                                <w:sz w:val="20"/>
                                <w:szCs w:val="20"/>
                              </w:rPr>
                            </w:pPr>
                            <w:r w:rsidRPr="00B5161C">
                              <w:rPr>
                                <w:rFonts w:ascii="Bodoni MT Condensed" w:hAnsi="Bodoni MT Condense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5161C">
                              <w:rPr>
                                <w:rFonts w:ascii="Bodoni MT Condensed" w:hAnsi="Bodoni MT Condensed"/>
                                <w:b/>
                                <w:sz w:val="20"/>
                                <w:szCs w:val="20"/>
                              </w:rPr>
                              <w:tab/>
                              <w:t>Bird</w:t>
                            </w:r>
                            <w:r w:rsidRPr="00B5161C">
                              <w:rPr>
                                <w:rFonts w:ascii="Bodoni MT Condensed" w:hAnsi="Bodoni MT Condensed"/>
                                <w:b/>
                                <w:sz w:val="20"/>
                                <w:szCs w:val="20"/>
                              </w:rPr>
                              <w:tab/>
                              <w:t>April 1</w:t>
                            </w:r>
                          </w:p>
                          <w:p w:rsidR="00B5161C" w:rsidRPr="00B5161C" w:rsidRDefault="00B5161C" w:rsidP="00B5161C">
                            <w:pPr>
                              <w:spacing w:after="0" w:line="240" w:lineRule="auto"/>
                              <w:jc w:val="both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</w:p>
                          <w:p w:rsidR="00B66BE0" w:rsidRPr="00B5161C" w:rsidRDefault="00B66BE0" w:rsidP="00B5161C">
                            <w:pPr>
                              <w:spacing w:after="0" w:line="240" w:lineRule="auto"/>
                              <w:jc w:val="both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  <w:r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Regular Booth  </w:t>
                            </w:r>
                            <w:r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ab/>
                              <w:t xml:space="preserve">$375    </w:t>
                            </w:r>
                            <w:r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ab/>
                              <w:t>$400</w:t>
                            </w:r>
                            <w:r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ab/>
                            </w:r>
                            <w:r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B66BE0" w:rsidRPr="00B5161C" w:rsidRDefault="00B66BE0" w:rsidP="00B66BE0">
                            <w:pPr>
                              <w:spacing w:after="0" w:line="24" w:lineRule="atLeast"/>
                              <w:jc w:val="both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  <w:r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Corner Booth </w:t>
                            </w:r>
                            <w:r w:rsidR="00B5161C"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ab/>
                            </w:r>
                            <w:r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>$400</w:t>
                            </w:r>
                            <w:r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ab/>
                              <w:t>$425</w:t>
                            </w:r>
                            <w:r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ab/>
                            </w:r>
                            <w:r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ab/>
                            </w:r>
                            <w:r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B66BE0" w:rsidRPr="00B5161C" w:rsidRDefault="00B66BE0" w:rsidP="00B66BE0">
                            <w:pPr>
                              <w:spacing w:after="0" w:line="24" w:lineRule="atLeast"/>
                              <w:jc w:val="both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  <w:r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>Non Profit Booth</w:t>
                            </w:r>
                            <w:r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ab/>
                              <w:t xml:space="preserve">$150    </w:t>
                            </w:r>
                            <w:r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ab/>
                            </w:r>
                            <w:r w:rsidR="00B5161C"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>$150</w:t>
                            </w:r>
                            <w:r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B66BE0" w:rsidRDefault="00B66BE0" w:rsidP="00B66BE0">
                            <w:pPr>
                              <w:spacing w:after="0" w:line="288" w:lineRule="auto"/>
                              <w:jc w:val="both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  <w:r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>Electricity</w:t>
                            </w:r>
                            <w:r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ab/>
                            </w:r>
                            <w:r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ab/>
                              <w:t xml:space="preserve">$ 40     </w:t>
                            </w:r>
                            <w:r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ab/>
                            </w:r>
                            <w:r w:rsidR="00B5161C" w:rsidRPr="00B5161C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>$40</w:t>
                            </w: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  <w:p w:rsidR="00B66BE0" w:rsidRDefault="00B66BE0" w:rsidP="00B66BE0">
                            <w:pPr>
                              <w:spacing w:after="0" w:line="288" w:lineRule="auto"/>
                              <w:jc w:val="both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66BE0" w:rsidRDefault="00B66B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71pt;margin-top:28.2pt;width:146.95pt;height:25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4RdAIAADMFAAAOAAAAZHJzL2Uyb0RvYy54bWysVEtPGzEQvlfqf7B8L5tsIaERG5SCqCoh&#10;QCUVZ8drk1W9HteeZDf99R17H1CaU9XLrj3zzfsbX1y2tWF75UMFtuDTkwlnykooK/tc8O/rmw/n&#10;nAUUthQGrCr4QQV+uXz/7qJxC5XDFkypPCMnNiwaV/AtoltkWZBbVYtwAk5ZUmrwtUC6+ues9KIh&#10;77XJ8slkljXgS+dBqhBIet0p+TL511pJvNc6KGSm4JQbpq9P3038ZssLsXj2wm0r2ach/iGLWlSW&#10;go6urgUKtvPVX67qSnoIoPFEQp2B1pVUqQaqZjp5U83jVjiVaqHmBDe2Kfw/t/Ju/+BZVRZ8zpkV&#10;NY1orVpkn6Fl89idxoUFgR4dwbAlMU15kAcSxqJb7ev4p3IY6anPh7G30ZmMRuezWT4740yS7mM+&#10;m0/mZ9FP9mLufMAvCmoWDwX3NLzUU7G/DdhBB0iMZmyUxfy6PNIJD0Z1ym9KU10UOU9OEqPUlfFs&#10;L4gLQkplcdZnYCyho5mujBkNp8cMDabyKe0eG81UYtpoODlm+GfE0SJFBYujcV1Z8McclD/GyB1+&#10;qL6rOZaP7aZNw8yHEW2gPNDkPHTMD07eVNTdWxHwQXiiOg2L1hfv6aMNNAWH/sTZFvyvY/KIJwaS&#10;lrOGVqfg4edOeMWZ+WqJm5+mp6dx19Ll9Gye08W/1mxea+yuvgKayJQeCifTMeLRDEftoX6iLV/F&#10;qKQSVlLsguNwvMJuoemVkGq1SiDaLifw1j46GV3HLkfurNsn4V1PMCRu3sGwZGLxhmcdNlpaWO0Q&#10;dJVIGPvcdbXvP21monH/isTVf31PqJe3bvkbAAD//wMAUEsDBBQABgAIAAAAIQB9zTKA4QAAAAsB&#10;AAAPAAAAZHJzL2Rvd25yZXYueG1sTI/BTsMwEETvSPyDtUjcUidtKCXEqaAUIYGEREGc3XhJAvE6&#10;sp02/D3LCY47O5p5U64n24sD+tA5UpDNUhBItTMdNQreXu+TFYgQNRndO0IF3xhgXZ2elLow7kgv&#10;eNjFRnAIhUIraGMcCilD3aLVYeYGJP59OG915NM30nh95HDby3maLqXVHXFDqwfctFh/7UbLve1T&#10;4z83z7fZ+L7t5ECLu+3jg1LnZ9PNNYiIU/wzwy8+o0PFTHs3kgmiV5As8jmPiQouljkIdiT5KgOx&#10;Z+EyvQJZlfL/huoHAAD//wMAUEsBAi0AFAAGAAgAAAAhALaDOJL+AAAA4QEAABMAAAAAAAAAAAAA&#10;AAAAAAAAAFtDb250ZW50X1R5cGVzXS54bWxQSwECLQAUAAYACAAAACEAOP0h/9YAAACUAQAACwAA&#10;AAAAAAAAAAAAAAAvAQAAX3JlbHMvLnJlbHNQSwECLQAUAAYACAAAACEAYLNOEXQCAAAzBQAADgAA&#10;AAAAAAAAAAAAAAAuAgAAZHJzL2Uyb0RvYy54bWxQSwECLQAUAAYACAAAACEAfc0ygOEAAAALAQAA&#10;DwAAAAAAAAAAAAAAAADOBAAAZHJzL2Rvd25yZXYueG1sUEsFBgAAAAAEAAQA8wAAANwFAAAAAA==&#10;" fillcolor="white [3201]" strokecolor="#f79646 [3209]" strokeweight="2pt">
                <v:textbox>
                  <w:txbxContent>
                    <w:p w:rsidR="00B66BE0" w:rsidRPr="00B5161C" w:rsidRDefault="00B66BE0" w:rsidP="00B66BE0">
                      <w:pPr>
                        <w:spacing w:after="0" w:line="24" w:lineRule="atLeast"/>
                        <w:jc w:val="center"/>
                        <w:rPr>
                          <w:rFonts w:ascii="Bodoni MT Condensed" w:hAnsi="Bodoni MT Condensed"/>
                          <w:b/>
                          <w:sz w:val="28"/>
                          <w:szCs w:val="28"/>
                        </w:rPr>
                      </w:pPr>
                      <w:r w:rsidRPr="00B5161C">
                        <w:rPr>
                          <w:rFonts w:ascii="Bodoni MT Condensed" w:hAnsi="Bodoni MT Condensed"/>
                          <w:b/>
                          <w:sz w:val="28"/>
                          <w:szCs w:val="28"/>
                        </w:rPr>
                        <w:t>Reserve Your Booth Now</w:t>
                      </w:r>
                    </w:p>
                    <w:p w:rsidR="00B66BE0" w:rsidRPr="00B5161C" w:rsidRDefault="00B66BE0" w:rsidP="00B66BE0">
                      <w:pPr>
                        <w:spacing w:after="0" w:line="24" w:lineRule="atLeast"/>
                        <w:jc w:val="center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  <w:r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>All booths are 10x10 and include an 8’ high back drape and</w:t>
                      </w:r>
                    </w:p>
                    <w:p w:rsidR="00B66BE0" w:rsidRPr="00B5161C" w:rsidRDefault="00B66BE0" w:rsidP="00B66BE0">
                      <w:pPr>
                        <w:spacing w:after="0" w:line="24" w:lineRule="atLeast"/>
                        <w:jc w:val="center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  <w:r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>(2) 36” side dividers, 6’ skirted table, wastebasket, ID sign and two chairs.</w:t>
                      </w:r>
                      <w:r w:rsidR="00B5161C"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Receive early bird discount by paying before April 1!</w:t>
                      </w:r>
                    </w:p>
                    <w:p w:rsidR="00B66BE0" w:rsidRPr="00B5161C" w:rsidRDefault="00B66BE0" w:rsidP="00B66BE0">
                      <w:pPr>
                        <w:spacing w:after="0" w:line="240" w:lineRule="auto"/>
                        <w:jc w:val="both"/>
                        <w:rPr>
                          <w:rFonts w:ascii="Bodoni MT Condensed" w:hAnsi="Bodoni MT Condensed"/>
                          <w:b/>
                          <w:sz w:val="16"/>
                          <w:szCs w:val="16"/>
                        </w:rPr>
                      </w:pPr>
                    </w:p>
                    <w:p w:rsidR="00B5161C" w:rsidRPr="00B5161C" w:rsidRDefault="00B5161C" w:rsidP="00B5161C">
                      <w:pPr>
                        <w:spacing w:after="0" w:line="240" w:lineRule="auto"/>
                        <w:jc w:val="both"/>
                        <w:rPr>
                          <w:rFonts w:ascii="Bodoni MT Condensed" w:hAnsi="Bodoni MT Condensed"/>
                          <w:b/>
                          <w:sz w:val="20"/>
                          <w:szCs w:val="20"/>
                        </w:rPr>
                      </w:pPr>
                      <w:r w:rsidRPr="00B5161C">
                        <w:rPr>
                          <w:rFonts w:ascii="Bodoni MT Condensed" w:hAnsi="Bodoni MT Condensed"/>
                          <w:b/>
                          <w:sz w:val="20"/>
                          <w:szCs w:val="20"/>
                        </w:rPr>
                        <w:tab/>
                      </w:r>
                      <w:r w:rsidRPr="00B5161C">
                        <w:rPr>
                          <w:rFonts w:ascii="Bodoni MT Condensed" w:hAnsi="Bodoni MT Condensed"/>
                          <w:b/>
                          <w:sz w:val="20"/>
                          <w:szCs w:val="20"/>
                        </w:rPr>
                        <w:tab/>
                        <w:t>Early</w:t>
                      </w:r>
                      <w:r w:rsidRPr="00B5161C">
                        <w:rPr>
                          <w:rFonts w:ascii="Bodoni MT Condensed" w:hAnsi="Bodoni MT Condensed"/>
                          <w:b/>
                          <w:sz w:val="20"/>
                          <w:szCs w:val="20"/>
                        </w:rPr>
                        <w:tab/>
                        <w:t>After</w:t>
                      </w:r>
                    </w:p>
                    <w:p w:rsidR="00B5161C" w:rsidRPr="00B5161C" w:rsidRDefault="00B5161C" w:rsidP="00B5161C">
                      <w:pPr>
                        <w:spacing w:after="0" w:line="240" w:lineRule="auto"/>
                        <w:jc w:val="both"/>
                        <w:rPr>
                          <w:rFonts w:ascii="Bodoni MT Condensed" w:hAnsi="Bodoni MT Condensed"/>
                          <w:b/>
                          <w:sz w:val="20"/>
                          <w:szCs w:val="20"/>
                        </w:rPr>
                      </w:pPr>
                      <w:r w:rsidRPr="00B5161C">
                        <w:rPr>
                          <w:rFonts w:ascii="Bodoni MT Condensed" w:hAnsi="Bodoni MT Condensed"/>
                          <w:b/>
                          <w:sz w:val="20"/>
                          <w:szCs w:val="20"/>
                        </w:rPr>
                        <w:tab/>
                      </w:r>
                      <w:r w:rsidRPr="00B5161C">
                        <w:rPr>
                          <w:rFonts w:ascii="Bodoni MT Condensed" w:hAnsi="Bodoni MT Condensed"/>
                          <w:b/>
                          <w:sz w:val="20"/>
                          <w:szCs w:val="20"/>
                        </w:rPr>
                        <w:tab/>
                        <w:t>Bird</w:t>
                      </w:r>
                      <w:r w:rsidRPr="00B5161C">
                        <w:rPr>
                          <w:rFonts w:ascii="Bodoni MT Condensed" w:hAnsi="Bodoni MT Condensed"/>
                          <w:b/>
                          <w:sz w:val="20"/>
                          <w:szCs w:val="20"/>
                        </w:rPr>
                        <w:tab/>
                        <w:t>April 1</w:t>
                      </w:r>
                    </w:p>
                    <w:p w:rsidR="00B5161C" w:rsidRPr="00B5161C" w:rsidRDefault="00B5161C" w:rsidP="00B5161C">
                      <w:pPr>
                        <w:spacing w:after="0" w:line="240" w:lineRule="auto"/>
                        <w:jc w:val="both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</w:p>
                    <w:p w:rsidR="00B66BE0" w:rsidRPr="00B5161C" w:rsidRDefault="00B66BE0" w:rsidP="00B5161C">
                      <w:pPr>
                        <w:spacing w:after="0" w:line="240" w:lineRule="auto"/>
                        <w:jc w:val="both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  <w:r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Regular Booth  </w:t>
                      </w:r>
                      <w:r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ab/>
                        <w:t xml:space="preserve">$375    </w:t>
                      </w:r>
                      <w:r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ab/>
                        <w:t>$400</w:t>
                      </w:r>
                      <w:r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ab/>
                      </w:r>
                      <w:r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B66BE0" w:rsidRPr="00B5161C" w:rsidRDefault="00B66BE0" w:rsidP="00B66BE0">
                      <w:pPr>
                        <w:spacing w:after="0" w:line="24" w:lineRule="atLeast"/>
                        <w:jc w:val="both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  <w:r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Corner Booth </w:t>
                      </w:r>
                      <w:r w:rsidR="00B5161C"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ab/>
                      </w:r>
                      <w:r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>$400</w:t>
                      </w:r>
                      <w:r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ab/>
                      </w:r>
                      <w:r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>$425</w:t>
                      </w:r>
                      <w:r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ab/>
                      </w:r>
                      <w:r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ab/>
                      </w:r>
                      <w:r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B66BE0" w:rsidRPr="00B5161C" w:rsidRDefault="00B66BE0" w:rsidP="00B66BE0">
                      <w:pPr>
                        <w:spacing w:after="0" w:line="24" w:lineRule="atLeast"/>
                        <w:jc w:val="both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  <w:r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>Non Profit Booth</w:t>
                      </w:r>
                      <w:r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ab/>
                        <w:t xml:space="preserve">$150    </w:t>
                      </w:r>
                      <w:r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ab/>
                      </w:r>
                      <w:r w:rsidR="00B5161C"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>$150</w:t>
                      </w:r>
                      <w:r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B66BE0" w:rsidRDefault="00B66BE0" w:rsidP="00B66BE0">
                      <w:pPr>
                        <w:spacing w:after="0" w:line="288" w:lineRule="auto"/>
                        <w:jc w:val="both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  <w:r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>Electricity</w:t>
                      </w:r>
                      <w:r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ab/>
                      </w:r>
                      <w:r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ab/>
                        <w:t xml:space="preserve">$ 40     </w:t>
                      </w:r>
                      <w:r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ab/>
                      </w:r>
                      <w:r w:rsidR="00B5161C" w:rsidRPr="00B5161C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>$40</w:t>
                      </w: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ab/>
                        <w:t xml:space="preserve">  </w:t>
                      </w:r>
                    </w:p>
                    <w:p w:rsidR="00B66BE0" w:rsidRDefault="00B66BE0" w:rsidP="00B66BE0">
                      <w:pPr>
                        <w:spacing w:after="0" w:line="288" w:lineRule="auto"/>
                        <w:jc w:val="both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ab/>
                      </w:r>
                    </w:p>
                    <w:p w:rsidR="00B66BE0" w:rsidRDefault="00B66BE0"/>
                  </w:txbxContent>
                </v:textbox>
              </v:shape>
            </w:pict>
          </mc:Fallback>
        </mc:AlternateContent>
      </w:r>
      <w:r w:rsidR="0017507A">
        <w:rPr>
          <w:rFonts w:ascii="Calibri" w:eastAsia="Calibri" w:hAnsi="Calibri" w:cs="Times New Roman"/>
          <w:sz w:val="24"/>
          <w:szCs w:val="24"/>
        </w:rPr>
        <w:t>We’ve set the date</w:t>
      </w:r>
      <w:r w:rsidR="00B37921">
        <w:rPr>
          <w:rFonts w:ascii="Calibri" w:eastAsia="Calibri" w:hAnsi="Calibri" w:cs="Times New Roman"/>
          <w:sz w:val="24"/>
          <w:szCs w:val="24"/>
        </w:rPr>
        <w:t>, and now all we’re missing is you</w:t>
      </w:r>
      <w:r w:rsidR="0017507A">
        <w:rPr>
          <w:rFonts w:ascii="Calibri" w:eastAsia="Calibri" w:hAnsi="Calibri" w:cs="Times New Roman"/>
          <w:sz w:val="24"/>
          <w:szCs w:val="24"/>
        </w:rPr>
        <w:t xml:space="preserve">! The 2014 </w:t>
      </w:r>
      <w:r w:rsidR="00222A75" w:rsidRPr="00222A75">
        <w:rPr>
          <w:rFonts w:ascii="Calibri" w:eastAsia="Calibri" w:hAnsi="Calibri" w:cs="Times New Roman"/>
          <w:sz w:val="24"/>
          <w:szCs w:val="24"/>
        </w:rPr>
        <w:t xml:space="preserve">Senior Expo </w:t>
      </w:r>
      <w:r w:rsidR="0017507A">
        <w:rPr>
          <w:rFonts w:ascii="Calibri" w:eastAsia="Calibri" w:hAnsi="Calibri" w:cs="Times New Roman"/>
          <w:sz w:val="24"/>
          <w:szCs w:val="24"/>
        </w:rPr>
        <w:t xml:space="preserve">will be held Wednesday, May 21, </w:t>
      </w:r>
      <w:r w:rsidR="00222A75" w:rsidRPr="00222A75">
        <w:rPr>
          <w:rFonts w:ascii="Calibri" w:eastAsia="Calibri" w:hAnsi="Calibri" w:cs="Times New Roman"/>
          <w:sz w:val="24"/>
          <w:szCs w:val="24"/>
        </w:rPr>
        <w:t xml:space="preserve">at the Abba Shrine Center </w:t>
      </w:r>
      <w:r w:rsidR="0017507A">
        <w:rPr>
          <w:rFonts w:ascii="Calibri" w:eastAsia="Calibri" w:hAnsi="Calibri" w:cs="Times New Roman"/>
          <w:sz w:val="24"/>
          <w:szCs w:val="24"/>
        </w:rPr>
        <w:t xml:space="preserve">in Mobile. </w:t>
      </w:r>
      <w:r w:rsidR="00222A75" w:rsidRPr="00222A75">
        <w:rPr>
          <w:rFonts w:ascii="Calibri" w:eastAsia="Calibri" w:hAnsi="Calibri" w:cs="Times New Roman"/>
          <w:sz w:val="24"/>
          <w:szCs w:val="24"/>
        </w:rPr>
        <w:t>We expect some 2,000 adults ages 55+ to attend from Mobile, Baldwin and Escambia Counties</w:t>
      </w:r>
      <w:r w:rsidR="001C7A71">
        <w:rPr>
          <w:rFonts w:ascii="Calibri" w:eastAsia="Calibri" w:hAnsi="Calibri" w:cs="Times New Roman"/>
          <w:sz w:val="24"/>
          <w:szCs w:val="24"/>
        </w:rPr>
        <w:t>,</w:t>
      </w:r>
      <w:r w:rsidR="0017507A">
        <w:rPr>
          <w:rFonts w:ascii="Calibri" w:eastAsia="Calibri" w:hAnsi="Calibri" w:cs="Times New Roman"/>
          <w:sz w:val="24"/>
          <w:szCs w:val="24"/>
        </w:rPr>
        <w:t xml:space="preserve"> and we hope you will be part of the fun</w:t>
      </w:r>
      <w:r w:rsidR="00222A75" w:rsidRPr="00222A75">
        <w:rPr>
          <w:rFonts w:ascii="Calibri" w:eastAsia="Calibri" w:hAnsi="Calibri" w:cs="Times New Roman"/>
          <w:b/>
          <w:sz w:val="24"/>
          <w:szCs w:val="24"/>
        </w:rPr>
        <w:t xml:space="preserve">.  </w:t>
      </w:r>
      <w:r w:rsidR="00222A75" w:rsidRPr="00222A75">
        <w:rPr>
          <w:rFonts w:ascii="Calibri" w:eastAsia="Calibri" w:hAnsi="Calibri" w:cs="Times New Roman"/>
          <w:sz w:val="24"/>
          <w:szCs w:val="24"/>
        </w:rPr>
        <w:t xml:space="preserve">We would like </w:t>
      </w:r>
      <w:r w:rsidR="0017507A">
        <w:rPr>
          <w:rFonts w:ascii="Calibri" w:eastAsia="Calibri" w:hAnsi="Calibri" w:cs="Times New Roman"/>
          <w:sz w:val="24"/>
          <w:szCs w:val="24"/>
        </w:rPr>
        <w:t xml:space="preserve">to ask for </w:t>
      </w:r>
      <w:r w:rsidR="00222A75" w:rsidRPr="00222A75">
        <w:rPr>
          <w:rFonts w:ascii="Calibri" w:eastAsia="Calibri" w:hAnsi="Calibri" w:cs="Times New Roman"/>
          <w:sz w:val="24"/>
          <w:szCs w:val="24"/>
        </w:rPr>
        <w:t xml:space="preserve">your support through sponsorship, being an exhibitor or making a tax deductible donation of merchandise or cash.   Your contribution will help to ensure </w:t>
      </w:r>
      <w:r w:rsidR="0017507A">
        <w:rPr>
          <w:rFonts w:ascii="Calibri" w:eastAsia="Calibri" w:hAnsi="Calibri" w:cs="Times New Roman"/>
          <w:sz w:val="24"/>
          <w:szCs w:val="24"/>
        </w:rPr>
        <w:t xml:space="preserve">that this expo is as </w:t>
      </w:r>
      <w:r w:rsidR="00222A75" w:rsidRPr="00222A75">
        <w:rPr>
          <w:rFonts w:ascii="Calibri" w:eastAsia="Calibri" w:hAnsi="Calibri" w:cs="Times New Roman"/>
          <w:sz w:val="24"/>
          <w:szCs w:val="24"/>
        </w:rPr>
        <w:t>success</w:t>
      </w:r>
      <w:r w:rsidR="0017507A">
        <w:rPr>
          <w:rFonts w:ascii="Calibri" w:eastAsia="Calibri" w:hAnsi="Calibri" w:cs="Times New Roman"/>
          <w:sz w:val="24"/>
          <w:szCs w:val="24"/>
        </w:rPr>
        <w:t>ful as 2013</w:t>
      </w:r>
      <w:r w:rsidR="00222A75" w:rsidRPr="00222A75">
        <w:rPr>
          <w:rFonts w:ascii="Calibri" w:eastAsia="Calibri" w:hAnsi="Calibri" w:cs="Times New Roman"/>
          <w:b/>
          <w:sz w:val="24"/>
          <w:szCs w:val="24"/>
        </w:rPr>
        <w:t xml:space="preserve">. </w:t>
      </w:r>
    </w:p>
    <w:p w:rsidR="00222A75" w:rsidRPr="00222A75" w:rsidRDefault="00222A75" w:rsidP="00222A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7507A" w:rsidRDefault="00222A75" w:rsidP="00222A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22A75">
        <w:rPr>
          <w:rFonts w:ascii="Calibri" w:eastAsia="Calibri" w:hAnsi="Calibri" w:cs="Times New Roman"/>
          <w:sz w:val="24"/>
          <w:szCs w:val="24"/>
        </w:rPr>
        <w:t xml:space="preserve">We have some exciting </w:t>
      </w:r>
      <w:r w:rsidR="00954A95">
        <w:rPr>
          <w:rFonts w:ascii="Calibri" w:eastAsia="Calibri" w:hAnsi="Calibri" w:cs="Times New Roman"/>
          <w:sz w:val="24"/>
          <w:szCs w:val="24"/>
        </w:rPr>
        <w:t xml:space="preserve">exhibitor and sponsorship </w:t>
      </w:r>
      <w:r w:rsidRPr="00222A75">
        <w:rPr>
          <w:rFonts w:ascii="Calibri" w:eastAsia="Calibri" w:hAnsi="Calibri" w:cs="Times New Roman"/>
          <w:sz w:val="24"/>
          <w:szCs w:val="24"/>
        </w:rPr>
        <w:t xml:space="preserve">opportunities </w:t>
      </w:r>
      <w:r w:rsidR="0017507A">
        <w:rPr>
          <w:rFonts w:ascii="Calibri" w:eastAsia="Calibri" w:hAnsi="Calibri" w:cs="Times New Roman"/>
          <w:sz w:val="24"/>
          <w:szCs w:val="24"/>
        </w:rPr>
        <w:t>for you to consider</w:t>
      </w:r>
      <w:r w:rsidRPr="00222A75">
        <w:rPr>
          <w:rFonts w:ascii="Calibri" w:eastAsia="Calibri" w:hAnsi="Calibri" w:cs="Times New Roman"/>
          <w:sz w:val="24"/>
          <w:szCs w:val="24"/>
        </w:rPr>
        <w:t xml:space="preserve">. The </w:t>
      </w:r>
      <w:r w:rsidRPr="00222A75">
        <w:rPr>
          <w:rFonts w:ascii="Calibri" w:eastAsia="Calibri" w:hAnsi="Calibri" w:cs="Times New Roman"/>
          <w:i/>
          <w:sz w:val="24"/>
          <w:szCs w:val="24"/>
        </w:rPr>
        <w:t>Wellness Pavilion</w:t>
      </w:r>
      <w:r w:rsidRPr="00222A75">
        <w:rPr>
          <w:rFonts w:ascii="Calibri" w:eastAsia="Calibri" w:hAnsi="Calibri" w:cs="Times New Roman"/>
          <w:sz w:val="24"/>
          <w:szCs w:val="24"/>
        </w:rPr>
        <w:t xml:space="preserve"> will once again provide vital health screenings and demonstrations sure to get you moving! The </w:t>
      </w:r>
      <w:r w:rsidRPr="00222A75">
        <w:rPr>
          <w:rFonts w:ascii="Calibri" w:eastAsia="Calibri" w:hAnsi="Calibri" w:cs="Times New Roman"/>
          <w:i/>
          <w:sz w:val="24"/>
          <w:szCs w:val="24"/>
        </w:rPr>
        <w:t>Wheel O’ Fortune Pavilion</w:t>
      </w:r>
      <w:r w:rsidRPr="00222A75">
        <w:rPr>
          <w:rFonts w:ascii="Calibri" w:eastAsia="Calibri" w:hAnsi="Calibri" w:cs="Times New Roman"/>
          <w:sz w:val="24"/>
          <w:szCs w:val="24"/>
        </w:rPr>
        <w:t xml:space="preserve"> </w:t>
      </w:r>
      <w:r w:rsidR="00954A95">
        <w:rPr>
          <w:rFonts w:ascii="Calibri" w:eastAsia="Calibri" w:hAnsi="Calibri" w:cs="Times New Roman"/>
          <w:sz w:val="24"/>
          <w:szCs w:val="24"/>
        </w:rPr>
        <w:t xml:space="preserve">– where everyone was a winner -- </w:t>
      </w:r>
      <w:r w:rsidRPr="00222A75">
        <w:rPr>
          <w:rFonts w:ascii="Calibri" w:eastAsia="Calibri" w:hAnsi="Calibri" w:cs="Times New Roman"/>
          <w:sz w:val="24"/>
          <w:szCs w:val="24"/>
        </w:rPr>
        <w:t>will re</w:t>
      </w:r>
      <w:r w:rsidR="00954A95">
        <w:rPr>
          <w:rFonts w:ascii="Calibri" w:eastAsia="Calibri" w:hAnsi="Calibri" w:cs="Times New Roman"/>
          <w:sz w:val="24"/>
          <w:szCs w:val="24"/>
        </w:rPr>
        <w:t>turn</w:t>
      </w:r>
      <w:r w:rsidR="000D1F77">
        <w:rPr>
          <w:rFonts w:ascii="Calibri" w:eastAsia="Calibri" w:hAnsi="Calibri" w:cs="Times New Roman"/>
          <w:sz w:val="24"/>
          <w:szCs w:val="24"/>
        </w:rPr>
        <w:t xml:space="preserve">. </w:t>
      </w:r>
      <w:r w:rsidRPr="00222A75">
        <w:rPr>
          <w:rFonts w:ascii="Calibri" w:eastAsia="Calibri" w:hAnsi="Calibri" w:cs="Times New Roman"/>
          <w:sz w:val="24"/>
          <w:szCs w:val="24"/>
        </w:rPr>
        <w:t xml:space="preserve">The </w:t>
      </w:r>
      <w:r w:rsidRPr="00222A75">
        <w:rPr>
          <w:rFonts w:ascii="Calibri" w:eastAsia="Calibri" w:hAnsi="Calibri" w:cs="Times New Roman"/>
          <w:i/>
          <w:sz w:val="24"/>
          <w:szCs w:val="24"/>
        </w:rPr>
        <w:t xml:space="preserve">Culinary Pavilion </w:t>
      </w:r>
      <w:r w:rsidRPr="00222A75">
        <w:rPr>
          <w:rFonts w:ascii="Calibri" w:eastAsia="Calibri" w:hAnsi="Calibri" w:cs="Times New Roman"/>
          <w:sz w:val="24"/>
          <w:szCs w:val="24"/>
        </w:rPr>
        <w:t xml:space="preserve">will offer a delicious grilled hamburger lunch. Our </w:t>
      </w:r>
      <w:r w:rsidRPr="00222A75">
        <w:rPr>
          <w:rFonts w:ascii="Calibri" w:eastAsia="Calibri" w:hAnsi="Calibri" w:cs="Times New Roman"/>
          <w:i/>
          <w:sz w:val="24"/>
          <w:szCs w:val="24"/>
        </w:rPr>
        <w:t>Entertainment, Information, Parking and Coffee Pavilions</w:t>
      </w:r>
      <w:r w:rsidRPr="00222A75">
        <w:rPr>
          <w:rFonts w:ascii="Calibri" w:eastAsia="Calibri" w:hAnsi="Calibri" w:cs="Times New Roman"/>
          <w:sz w:val="24"/>
          <w:szCs w:val="24"/>
        </w:rPr>
        <w:t xml:space="preserve"> are excellent opportunities to advertise your business. </w:t>
      </w:r>
      <w:r w:rsidR="00B37921">
        <w:rPr>
          <w:rFonts w:ascii="Calibri" w:eastAsia="Calibri" w:hAnsi="Calibri" w:cs="Times New Roman"/>
          <w:sz w:val="24"/>
          <w:szCs w:val="24"/>
        </w:rPr>
        <w:t>There’s a place for everyone to showcase their business and catch the attention of 2,000 adults aged 55+.</w:t>
      </w:r>
    </w:p>
    <w:p w:rsidR="0017507A" w:rsidRDefault="0017507A" w:rsidP="00222A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C7A71" w:rsidRDefault="00222A75" w:rsidP="00222A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22A75">
        <w:rPr>
          <w:rFonts w:ascii="Calibri" w:eastAsia="Calibri" w:hAnsi="Calibri" w:cs="Times New Roman"/>
          <w:sz w:val="24"/>
          <w:szCs w:val="24"/>
        </w:rPr>
        <w:t>Our 201</w:t>
      </w:r>
      <w:r w:rsidR="0017507A">
        <w:rPr>
          <w:rFonts w:ascii="Calibri" w:eastAsia="Calibri" w:hAnsi="Calibri" w:cs="Times New Roman"/>
          <w:sz w:val="24"/>
          <w:szCs w:val="24"/>
        </w:rPr>
        <w:t xml:space="preserve">3 </w:t>
      </w:r>
      <w:r w:rsidR="00954A95">
        <w:rPr>
          <w:rFonts w:ascii="Calibri" w:eastAsia="Calibri" w:hAnsi="Calibri" w:cs="Times New Roman"/>
          <w:sz w:val="24"/>
          <w:szCs w:val="24"/>
        </w:rPr>
        <w:t>sold-</w:t>
      </w:r>
      <w:r w:rsidR="0017507A">
        <w:rPr>
          <w:rFonts w:ascii="Calibri" w:eastAsia="Calibri" w:hAnsi="Calibri" w:cs="Times New Roman"/>
          <w:sz w:val="24"/>
          <w:szCs w:val="24"/>
        </w:rPr>
        <w:t>out</w:t>
      </w:r>
      <w:r w:rsidRPr="00222A75">
        <w:rPr>
          <w:rFonts w:ascii="Calibri" w:eastAsia="Calibri" w:hAnsi="Calibri" w:cs="Times New Roman"/>
          <w:sz w:val="24"/>
          <w:szCs w:val="24"/>
        </w:rPr>
        <w:t xml:space="preserve"> </w:t>
      </w:r>
      <w:r w:rsidR="0017507A">
        <w:rPr>
          <w:rFonts w:ascii="Calibri" w:eastAsia="Calibri" w:hAnsi="Calibri" w:cs="Times New Roman"/>
          <w:sz w:val="24"/>
          <w:szCs w:val="24"/>
        </w:rPr>
        <w:t xml:space="preserve">expo had </w:t>
      </w:r>
      <w:r w:rsidR="00954A95">
        <w:rPr>
          <w:rFonts w:ascii="Calibri" w:eastAsia="Calibri" w:hAnsi="Calibri" w:cs="Times New Roman"/>
          <w:sz w:val="24"/>
          <w:szCs w:val="24"/>
        </w:rPr>
        <w:t>more than</w:t>
      </w:r>
      <w:r w:rsidR="0017507A">
        <w:rPr>
          <w:rFonts w:ascii="Calibri" w:eastAsia="Calibri" w:hAnsi="Calibri" w:cs="Times New Roman"/>
          <w:sz w:val="24"/>
          <w:szCs w:val="24"/>
        </w:rPr>
        <w:t xml:space="preserve"> 100 exhibitors</w:t>
      </w:r>
      <w:r w:rsidR="00954A95">
        <w:rPr>
          <w:rFonts w:ascii="Calibri" w:eastAsia="Calibri" w:hAnsi="Calibri" w:cs="Times New Roman"/>
          <w:sz w:val="24"/>
          <w:szCs w:val="24"/>
        </w:rPr>
        <w:t>,</w:t>
      </w:r>
      <w:r w:rsidR="0017507A">
        <w:rPr>
          <w:rFonts w:ascii="Calibri" w:eastAsia="Calibri" w:hAnsi="Calibri" w:cs="Times New Roman"/>
          <w:sz w:val="24"/>
          <w:szCs w:val="24"/>
        </w:rPr>
        <w:t xml:space="preserve"> and w</w:t>
      </w:r>
      <w:r w:rsidRPr="00222A75">
        <w:rPr>
          <w:rFonts w:ascii="Calibri" w:eastAsia="Calibri" w:hAnsi="Calibri" w:cs="Times New Roman"/>
          <w:sz w:val="24"/>
          <w:szCs w:val="24"/>
        </w:rPr>
        <w:t xml:space="preserve">e hope you </w:t>
      </w:r>
      <w:r w:rsidR="003E69B3">
        <w:rPr>
          <w:rFonts w:ascii="Calibri" w:eastAsia="Calibri" w:hAnsi="Calibri" w:cs="Times New Roman"/>
          <w:sz w:val="24"/>
          <w:szCs w:val="24"/>
        </w:rPr>
        <w:t xml:space="preserve">help us make </w:t>
      </w:r>
      <w:r w:rsidR="0017507A">
        <w:rPr>
          <w:rFonts w:ascii="Calibri" w:eastAsia="Calibri" w:hAnsi="Calibri" w:cs="Times New Roman"/>
          <w:sz w:val="24"/>
          <w:szCs w:val="24"/>
        </w:rPr>
        <w:t>the 2014 event</w:t>
      </w:r>
      <w:r w:rsidR="003E69B3">
        <w:rPr>
          <w:rFonts w:ascii="Calibri" w:eastAsia="Calibri" w:hAnsi="Calibri" w:cs="Times New Roman"/>
          <w:sz w:val="24"/>
          <w:szCs w:val="24"/>
        </w:rPr>
        <w:t xml:space="preserve"> bigger and better</w:t>
      </w:r>
      <w:r w:rsidRPr="00222A75">
        <w:rPr>
          <w:rFonts w:ascii="Calibri" w:eastAsia="Calibri" w:hAnsi="Calibri" w:cs="Times New Roman"/>
          <w:sz w:val="24"/>
          <w:szCs w:val="24"/>
        </w:rPr>
        <w:t>.  The Senior Lifestyle Expo</w:t>
      </w:r>
      <w:r w:rsidR="00954A95">
        <w:rPr>
          <w:rFonts w:ascii="Calibri" w:eastAsia="Calibri" w:hAnsi="Calibri" w:cs="Times New Roman"/>
          <w:sz w:val="24"/>
          <w:szCs w:val="24"/>
        </w:rPr>
        <w:t xml:space="preserve"> is an</w:t>
      </w:r>
      <w:r w:rsidRPr="00222A75">
        <w:rPr>
          <w:rFonts w:ascii="Calibri" w:eastAsia="Calibri" w:hAnsi="Calibri" w:cs="Times New Roman"/>
          <w:sz w:val="24"/>
          <w:szCs w:val="24"/>
        </w:rPr>
        <w:t xml:space="preserve"> annual event hosted by the Area Agency on Aging of the South Alabama Regional Planning Commission.  We are a non-profit “umbrella agency” that funds and oversees services </w:t>
      </w:r>
      <w:r w:rsidR="003E69B3">
        <w:rPr>
          <w:rFonts w:ascii="Calibri" w:eastAsia="Calibri" w:hAnsi="Calibri" w:cs="Times New Roman"/>
          <w:sz w:val="24"/>
          <w:szCs w:val="24"/>
        </w:rPr>
        <w:t xml:space="preserve">for more than 100,000 adults age 60-plus </w:t>
      </w:r>
      <w:r w:rsidRPr="00222A75">
        <w:rPr>
          <w:rFonts w:ascii="Calibri" w:eastAsia="Calibri" w:hAnsi="Calibri" w:cs="Times New Roman"/>
          <w:sz w:val="24"/>
          <w:szCs w:val="24"/>
        </w:rPr>
        <w:t xml:space="preserve">in Mobile, Baldwin </w:t>
      </w:r>
      <w:r w:rsidR="003E69B3">
        <w:rPr>
          <w:rFonts w:ascii="Calibri" w:eastAsia="Calibri" w:hAnsi="Calibri" w:cs="Times New Roman"/>
          <w:sz w:val="24"/>
          <w:szCs w:val="24"/>
        </w:rPr>
        <w:t>and Escambia Counties</w:t>
      </w:r>
      <w:r w:rsidRPr="00222A75">
        <w:rPr>
          <w:rFonts w:ascii="Calibri" w:eastAsia="Calibri" w:hAnsi="Calibri" w:cs="Times New Roman"/>
          <w:sz w:val="24"/>
          <w:szCs w:val="24"/>
        </w:rPr>
        <w:t xml:space="preserve">.  </w:t>
      </w:r>
    </w:p>
    <w:p w:rsidR="001C7A71" w:rsidRDefault="001C7A71" w:rsidP="00222A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22A75" w:rsidRPr="00222A75" w:rsidRDefault="00222A75" w:rsidP="00222A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22A75">
        <w:rPr>
          <w:rFonts w:ascii="Calibri" w:eastAsia="Calibri" w:hAnsi="Calibri" w:cs="Times New Roman"/>
          <w:sz w:val="24"/>
          <w:szCs w:val="24"/>
        </w:rPr>
        <w:t xml:space="preserve">For information about the Senior Lifestyle Expos or for any ideas you may have to enhance this community event, please contact </w:t>
      </w:r>
      <w:r w:rsidR="001C7A71">
        <w:rPr>
          <w:rFonts w:ascii="Calibri" w:eastAsia="Calibri" w:hAnsi="Calibri" w:cs="Times New Roman"/>
          <w:sz w:val="24"/>
          <w:szCs w:val="24"/>
        </w:rPr>
        <w:t>Gay Watson, e</w:t>
      </w:r>
      <w:r w:rsidRPr="00222A75">
        <w:rPr>
          <w:rFonts w:ascii="Calibri" w:eastAsia="Calibri" w:hAnsi="Calibri" w:cs="Times New Roman"/>
          <w:sz w:val="24"/>
          <w:szCs w:val="24"/>
        </w:rPr>
        <w:t xml:space="preserve">vent </w:t>
      </w:r>
      <w:r w:rsidR="001C7A71">
        <w:rPr>
          <w:rFonts w:ascii="Calibri" w:eastAsia="Calibri" w:hAnsi="Calibri" w:cs="Times New Roman"/>
          <w:sz w:val="24"/>
          <w:szCs w:val="24"/>
        </w:rPr>
        <w:t>c</w:t>
      </w:r>
      <w:r w:rsidRPr="00222A75">
        <w:rPr>
          <w:rFonts w:ascii="Calibri" w:eastAsia="Calibri" w:hAnsi="Calibri" w:cs="Times New Roman"/>
          <w:sz w:val="24"/>
          <w:szCs w:val="24"/>
        </w:rPr>
        <w:t>oordinator</w:t>
      </w:r>
      <w:r w:rsidR="001C7A71">
        <w:rPr>
          <w:rFonts w:ascii="Calibri" w:eastAsia="Calibri" w:hAnsi="Calibri" w:cs="Times New Roman"/>
          <w:sz w:val="24"/>
          <w:szCs w:val="24"/>
        </w:rPr>
        <w:t>, at gwatson@sarpc.org</w:t>
      </w:r>
      <w:r w:rsidRPr="00222A75">
        <w:rPr>
          <w:rFonts w:ascii="Calibri" w:eastAsia="Calibri" w:hAnsi="Calibri" w:cs="Times New Roman"/>
          <w:sz w:val="24"/>
          <w:szCs w:val="24"/>
        </w:rPr>
        <w:t>.  We thank you in advance for your support.</w:t>
      </w:r>
    </w:p>
    <w:p w:rsidR="00725C5A" w:rsidRDefault="00725C5A" w:rsidP="00222A75">
      <w:pPr>
        <w:rPr>
          <w:rFonts w:ascii="Calibri" w:eastAsia="Calibri" w:hAnsi="Calibri" w:cs="Times New Roman"/>
          <w:sz w:val="24"/>
          <w:szCs w:val="24"/>
        </w:rPr>
      </w:pPr>
    </w:p>
    <w:p w:rsidR="00222A75" w:rsidRPr="00222A75" w:rsidRDefault="00222A75" w:rsidP="00222A75">
      <w:pPr>
        <w:rPr>
          <w:rFonts w:ascii="Calibri" w:eastAsia="Calibri" w:hAnsi="Calibri" w:cs="Times New Roman"/>
          <w:sz w:val="24"/>
          <w:szCs w:val="24"/>
        </w:rPr>
      </w:pPr>
      <w:r w:rsidRPr="00222A75">
        <w:rPr>
          <w:rFonts w:ascii="Calibri" w:eastAsia="Calibri" w:hAnsi="Calibri" w:cs="Times New Roman"/>
          <w:sz w:val="24"/>
          <w:szCs w:val="24"/>
        </w:rPr>
        <w:t>Sincerely,</w:t>
      </w:r>
    </w:p>
    <w:p w:rsidR="00222A75" w:rsidRPr="00222A75" w:rsidRDefault="00222A75" w:rsidP="00222A75">
      <w:pPr>
        <w:rPr>
          <w:rFonts w:ascii="Kunstler Script" w:eastAsia="Calibri" w:hAnsi="Kunstler Script" w:cs="Times New Roman"/>
          <w:b/>
          <w:sz w:val="48"/>
          <w:szCs w:val="48"/>
        </w:rPr>
      </w:pPr>
      <w:r w:rsidRPr="00222A75">
        <w:rPr>
          <w:rFonts w:ascii="Kunstler Script" w:eastAsia="Calibri" w:hAnsi="Kunstler Script" w:cs="Times New Roman"/>
          <w:b/>
          <w:sz w:val="48"/>
          <w:szCs w:val="48"/>
        </w:rPr>
        <w:t>Julie McGee</w:t>
      </w:r>
      <w:r w:rsidRPr="00222A75">
        <w:rPr>
          <w:rFonts w:ascii="Kunstler Script" w:eastAsia="Calibri" w:hAnsi="Kunstler Script" w:cs="Times New Roman"/>
          <w:b/>
          <w:sz w:val="48"/>
          <w:szCs w:val="48"/>
        </w:rPr>
        <w:tab/>
      </w:r>
      <w:r w:rsidRPr="00222A75">
        <w:rPr>
          <w:rFonts w:ascii="Kunstler Script" w:eastAsia="Calibri" w:hAnsi="Kunstler Script" w:cs="Times New Roman"/>
          <w:b/>
          <w:sz w:val="48"/>
          <w:szCs w:val="48"/>
        </w:rPr>
        <w:tab/>
      </w:r>
      <w:r w:rsidRPr="00222A75">
        <w:rPr>
          <w:rFonts w:ascii="Kunstler Script" w:eastAsia="Calibri" w:hAnsi="Kunstler Script" w:cs="Times New Roman"/>
          <w:b/>
          <w:sz w:val="48"/>
          <w:szCs w:val="48"/>
        </w:rPr>
        <w:tab/>
      </w:r>
      <w:r w:rsidRPr="00222A75">
        <w:rPr>
          <w:rFonts w:ascii="Kunstler Script" w:eastAsia="Calibri" w:hAnsi="Kunstler Script" w:cs="Times New Roman"/>
          <w:b/>
          <w:sz w:val="48"/>
          <w:szCs w:val="48"/>
        </w:rPr>
        <w:tab/>
      </w:r>
      <w:r w:rsidR="001C7A71">
        <w:rPr>
          <w:rFonts w:ascii="Kunstler Script" w:eastAsia="Calibri" w:hAnsi="Kunstler Script" w:cs="Times New Roman"/>
          <w:b/>
          <w:sz w:val="48"/>
          <w:szCs w:val="48"/>
        </w:rPr>
        <w:t>Gay Watson</w:t>
      </w:r>
    </w:p>
    <w:p w:rsidR="00222A75" w:rsidRPr="00222A75" w:rsidRDefault="00222A75" w:rsidP="00222A75">
      <w:pPr>
        <w:rPr>
          <w:rFonts w:ascii="Calibri" w:eastAsia="Calibri" w:hAnsi="Calibri" w:cs="Times New Roman"/>
          <w:sz w:val="24"/>
          <w:szCs w:val="24"/>
        </w:rPr>
      </w:pPr>
      <w:r w:rsidRPr="00222A75">
        <w:rPr>
          <w:rFonts w:ascii="Calibri" w:eastAsia="Calibri" w:hAnsi="Calibri" w:cs="Times New Roman"/>
          <w:sz w:val="24"/>
          <w:szCs w:val="24"/>
        </w:rPr>
        <w:t>Julie McGee, Director</w:t>
      </w:r>
      <w:r w:rsidRPr="00222A75">
        <w:rPr>
          <w:rFonts w:ascii="Calibri" w:eastAsia="Calibri" w:hAnsi="Calibri" w:cs="Times New Roman"/>
          <w:sz w:val="24"/>
          <w:szCs w:val="24"/>
        </w:rPr>
        <w:tab/>
      </w:r>
      <w:r w:rsidRPr="00222A75">
        <w:rPr>
          <w:rFonts w:ascii="Calibri" w:eastAsia="Calibri" w:hAnsi="Calibri" w:cs="Times New Roman"/>
          <w:sz w:val="24"/>
          <w:szCs w:val="24"/>
        </w:rPr>
        <w:tab/>
      </w:r>
      <w:r w:rsidRPr="00222A75">
        <w:rPr>
          <w:rFonts w:ascii="Calibri" w:eastAsia="Calibri" w:hAnsi="Calibri" w:cs="Times New Roman"/>
          <w:sz w:val="24"/>
          <w:szCs w:val="24"/>
        </w:rPr>
        <w:tab/>
      </w:r>
      <w:r w:rsidRPr="00222A75">
        <w:rPr>
          <w:rFonts w:ascii="Calibri" w:eastAsia="Calibri" w:hAnsi="Calibri" w:cs="Times New Roman"/>
          <w:sz w:val="24"/>
          <w:szCs w:val="24"/>
        </w:rPr>
        <w:tab/>
      </w:r>
      <w:r w:rsidR="001C7A71">
        <w:rPr>
          <w:rFonts w:ascii="Calibri" w:eastAsia="Calibri" w:hAnsi="Calibri" w:cs="Times New Roman"/>
          <w:sz w:val="24"/>
          <w:szCs w:val="24"/>
        </w:rPr>
        <w:t>Gay Watson</w:t>
      </w:r>
      <w:r w:rsidRPr="00222A75">
        <w:rPr>
          <w:rFonts w:ascii="Calibri" w:eastAsia="Calibri" w:hAnsi="Calibri" w:cs="Times New Roman"/>
          <w:sz w:val="24"/>
          <w:szCs w:val="24"/>
        </w:rPr>
        <w:t>, Event Coordinator</w:t>
      </w:r>
    </w:p>
    <w:p w:rsidR="007A6E18" w:rsidRDefault="00222A75" w:rsidP="00222A75">
      <w:pPr>
        <w:rPr>
          <w:rFonts w:ascii="Calibri" w:eastAsia="Calibri" w:hAnsi="Calibri" w:cs="Times New Roman"/>
          <w:sz w:val="24"/>
          <w:szCs w:val="24"/>
        </w:rPr>
      </w:pPr>
      <w:r w:rsidRPr="00222A75">
        <w:rPr>
          <w:rFonts w:ascii="Calibri" w:eastAsia="Calibri" w:hAnsi="Calibri" w:cs="Times New Roman"/>
          <w:sz w:val="24"/>
          <w:szCs w:val="24"/>
        </w:rPr>
        <w:t xml:space="preserve">* </w:t>
      </w:r>
      <w:r w:rsidR="00954A95">
        <w:rPr>
          <w:rFonts w:ascii="Calibri" w:eastAsia="Calibri" w:hAnsi="Calibri" w:cs="Times New Roman"/>
          <w:sz w:val="24"/>
          <w:szCs w:val="24"/>
        </w:rPr>
        <w:t>Look for information to come in the fall about our Baldwin County Expo!</w:t>
      </w:r>
    </w:p>
    <w:p w:rsidR="003A7337" w:rsidRDefault="00A435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-266701</wp:posOffset>
                </wp:positionH>
                <wp:positionV relativeFrom="paragraph">
                  <wp:posOffset>152400</wp:posOffset>
                </wp:positionV>
                <wp:extent cx="7515225" cy="82391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823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500" w:rsidRPr="001604A6" w:rsidRDefault="00A43500" w:rsidP="00DD7CEA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A43500" w:rsidRPr="002D5541" w:rsidRDefault="00A43500" w:rsidP="00DD7CEA">
                            <w:pPr>
                              <w:spacing w:after="0" w:line="240" w:lineRule="auto"/>
                              <w:rPr>
                                <w:b/>
                                <w:color w:val="333399"/>
                                <w:sz w:val="36"/>
                                <w:szCs w:val="36"/>
                              </w:rPr>
                            </w:pPr>
                            <w:r w:rsidRPr="005A7752">
                              <w:rPr>
                                <w:b/>
                                <w:color w:val="333399"/>
                                <w:sz w:val="36"/>
                                <w:szCs w:val="36"/>
                              </w:rPr>
                              <w:t xml:space="preserve">Wellness Pavilion  </w:t>
                            </w:r>
                            <w:r w:rsidRPr="005A7752">
                              <w:rPr>
                                <w:b/>
                                <w:color w:val="333399"/>
                                <w:sz w:val="36"/>
                                <w:szCs w:val="36"/>
                              </w:rPr>
                              <w:tab/>
                            </w:r>
                            <w:r w:rsidRPr="00A43500">
                              <w:rPr>
                                <w:color w:val="333399"/>
                                <w:sz w:val="36"/>
                                <w:szCs w:val="36"/>
                              </w:rPr>
                              <w:t xml:space="preserve">                                       </w:t>
                            </w:r>
                            <w:r w:rsidRPr="00A43500">
                              <w:rPr>
                                <w:color w:val="333399"/>
                                <w:sz w:val="36"/>
                                <w:szCs w:val="36"/>
                              </w:rPr>
                              <w:tab/>
                            </w:r>
                            <w:r w:rsidRPr="00A43500">
                              <w:rPr>
                                <w:color w:val="333399"/>
                                <w:sz w:val="36"/>
                                <w:szCs w:val="36"/>
                              </w:rPr>
                              <w:tab/>
                            </w:r>
                            <w:r w:rsidRPr="00A43500">
                              <w:rPr>
                                <w:color w:val="333399"/>
                                <w:sz w:val="36"/>
                                <w:szCs w:val="36"/>
                              </w:rPr>
                              <w:tab/>
                              <w:t xml:space="preserve">    </w:t>
                            </w:r>
                            <w:r w:rsidRPr="00A43500">
                              <w:rPr>
                                <w:color w:val="333399"/>
                                <w:sz w:val="36"/>
                                <w:szCs w:val="36"/>
                              </w:rPr>
                              <w:tab/>
                            </w:r>
                            <w:r w:rsidRPr="00A43500">
                              <w:rPr>
                                <w:color w:val="333399"/>
                                <w:sz w:val="36"/>
                                <w:szCs w:val="36"/>
                              </w:rPr>
                              <w:tab/>
                            </w:r>
                            <w:r w:rsidRPr="00A43500">
                              <w:rPr>
                                <w:color w:val="333399"/>
                                <w:sz w:val="36"/>
                                <w:szCs w:val="36"/>
                              </w:rPr>
                              <w:tab/>
                            </w:r>
                            <w:r w:rsidRPr="002D5541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$5000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A43500">
                              <w:t>(4) 10x10 premium exhibit booths to be contiguous or separate with your choice of location.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A43500">
                              <w:t>Company Banner (provided by sponsor) displayed in Pavilion and exhibit booths.</w:t>
                            </w:r>
                          </w:p>
                          <w:p w:rsidR="005A7752" w:rsidRDefault="00A43500" w:rsidP="005A775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A43500">
                              <w:t>Company logo listed on SARPC website, sponsor designation and active link.</w:t>
                            </w:r>
                          </w:p>
                          <w:p w:rsidR="00A43500" w:rsidRPr="00A43500" w:rsidRDefault="00A43500" w:rsidP="005A775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A43500">
                              <w:t>Company logo with sponsor designation on event posters displayed at event, high-traffic public areas and prominent company logo on back cover advertisement Directory of Senior Resources (circulation 300,000) prior to event.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A43500">
                              <w:t>VIP Concierge for set up and break down.  Lunch is provided for (6) guests.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A43500">
                              <w:t xml:space="preserve">Acknowledgement as the </w:t>
                            </w:r>
                            <w:r w:rsidRPr="00A43500">
                              <w:rPr>
                                <w:b/>
                                <w:i/>
                                <w:color w:val="000080"/>
                              </w:rPr>
                              <w:t>Wellness Pavilion Sponsor</w:t>
                            </w:r>
                            <w:r w:rsidRPr="00A43500">
                              <w:t xml:space="preserve"> in all media releases and throughout public relations campaign.</w:t>
                            </w:r>
                          </w:p>
                          <w:p w:rsidR="00A43500" w:rsidRPr="00A43500" w:rsidRDefault="00A43500" w:rsidP="00DD7CE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43500" w:rsidRPr="00A43500" w:rsidRDefault="00A43500" w:rsidP="00DD7CEA">
                            <w:pPr>
                              <w:spacing w:after="0" w:line="240" w:lineRule="auto"/>
                              <w:rPr>
                                <w:b/>
                                <w:color w:val="333399"/>
                                <w:sz w:val="36"/>
                                <w:szCs w:val="36"/>
                              </w:rPr>
                            </w:pPr>
                            <w:r w:rsidRPr="00A43500">
                              <w:rPr>
                                <w:b/>
                                <w:color w:val="333399"/>
                                <w:sz w:val="36"/>
                                <w:szCs w:val="36"/>
                              </w:rPr>
                              <w:t>Entertainment, Wheel O’ Fortune or Information Pavilion</w:t>
                            </w:r>
                          </w:p>
                          <w:p w:rsidR="00A43500" w:rsidRPr="00A43500" w:rsidRDefault="00A43500" w:rsidP="00DD7CEA">
                            <w:pPr>
                              <w:spacing w:after="0" w:line="240" w:lineRule="auto"/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>(Choose One)</w:t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b/>
                                <w:i/>
                                <w:color w:val="333399"/>
                                <w:sz w:val="20"/>
                                <w:szCs w:val="20"/>
                              </w:rPr>
                              <w:t xml:space="preserve">Your choice of </w:t>
                            </w:r>
                            <w:r w:rsidRPr="00A43500">
                              <w:rPr>
                                <w:b/>
                                <w:i/>
                                <w:color w:val="008000"/>
                                <w:sz w:val="20"/>
                                <w:szCs w:val="20"/>
                                <w:u w:val="single"/>
                              </w:rPr>
                              <w:t>one</w:t>
                            </w:r>
                            <w:r w:rsidRPr="00A43500">
                              <w:rPr>
                                <w:b/>
                                <w:i/>
                                <w:color w:val="333399"/>
                                <w:sz w:val="20"/>
                                <w:szCs w:val="20"/>
                              </w:rPr>
                              <w:t xml:space="preserve"> premium pavilion sponsorship includes:</w:t>
                            </w:r>
                            <w:r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$</w:t>
                            </w:r>
                            <w:r w:rsidRPr="00A435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350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2500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A43500">
                              <w:t>(3) 10x10 premium exhibit booths to be contiguous or separate with your choice of location.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A43500">
                              <w:t>Company Banner (provided by sponsor) displayed in Pavilion and exhibit booths.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A43500">
                              <w:t>Company logo listed on SARPC website, sponsor designation and active link.</w:t>
                            </w:r>
                          </w:p>
                          <w:p w:rsidR="00A43500" w:rsidRPr="00A43500" w:rsidRDefault="00A43500" w:rsidP="005A775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A43500">
                              <w:t>Company logo with sponsor designation on event posters displayed at event, high-traffic public areas and prominent company logo on back cover advertisement Directory of Senior Resources (circulation 300,000) prior to event.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A43500">
                              <w:t>VIP Concierge for set up and break down.  Lunch is provided for (6) guests.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A43500">
                              <w:t xml:space="preserve">Acknowledgement as the </w:t>
                            </w:r>
                            <w:r w:rsidRPr="00A43500">
                              <w:rPr>
                                <w:b/>
                                <w:i/>
                                <w:color w:val="000080"/>
                              </w:rPr>
                              <w:t>Pavilion Sponsor</w:t>
                            </w:r>
                            <w:r w:rsidRPr="00A43500">
                              <w:t xml:space="preserve"> in all media releases and throughout public relations campaign.</w:t>
                            </w:r>
                          </w:p>
                          <w:p w:rsidR="00A43500" w:rsidRPr="00A43500" w:rsidRDefault="00A43500" w:rsidP="00DD7CE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43500" w:rsidRPr="00A43500" w:rsidRDefault="00A43500" w:rsidP="00DD7CEA">
                            <w:pPr>
                              <w:spacing w:after="0" w:line="240" w:lineRule="auto"/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A43500">
                              <w:rPr>
                                <w:b/>
                                <w:color w:val="333399"/>
                                <w:sz w:val="36"/>
                                <w:szCs w:val="36"/>
                              </w:rPr>
                              <w:t>Culinary Pavilion</w:t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$2000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333399"/>
                              </w:rPr>
                            </w:pPr>
                            <w:r w:rsidRPr="00A43500">
                              <w:rPr>
                                <w:b/>
                              </w:rPr>
                              <w:t>(</w:t>
                            </w:r>
                            <w:r w:rsidRPr="00A43500">
                              <w:t>2) 10x10 premium exhibit booths to be contiguous or separate.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A43500">
                              <w:t>Company Banner displayed in Pavilion and exhibit booths.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A43500">
                              <w:t>Company logo listed on SARPC website, sponsor designation.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A43500">
                              <w:t>Company logo on event posters displayed at event and high-traffic public areas.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A43500">
                              <w:t>Back cover advertisement in the Director of Senior Resources (circulation 300,000) prior to event.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A43500">
                              <w:t>Lunch is provided for (4) guests.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A43500">
                              <w:t xml:space="preserve">Acknowledgement as the </w:t>
                            </w:r>
                            <w:r w:rsidRPr="00A43500">
                              <w:rPr>
                                <w:b/>
                                <w:i/>
                                <w:color w:val="000080"/>
                              </w:rPr>
                              <w:t>Culinary Pavilion Sponsor</w:t>
                            </w:r>
                            <w:r w:rsidRPr="00A43500">
                              <w:t xml:space="preserve"> in all media releases and throughout public relations campaign.</w:t>
                            </w:r>
                          </w:p>
                          <w:p w:rsidR="00A43500" w:rsidRPr="00A43500" w:rsidRDefault="00A43500" w:rsidP="00DD7CE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43500" w:rsidRPr="00A43500" w:rsidRDefault="00A43500" w:rsidP="00DD7CEA">
                            <w:pPr>
                              <w:spacing w:after="0" w:line="240" w:lineRule="auto"/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A43500">
                              <w:rPr>
                                <w:b/>
                                <w:color w:val="333399"/>
                                <w:sz w:val="36"/>
                                <w:szCs w:val="36"/>
                              </w:rPr>
                              <w:t>Parking Pavilion</w:t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A43500">
                              <w:rPr>
                                <w:b/>
                                <w:color w:val="333399"/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$ 1000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A43500">
                              <w:t>(1) 10x10 exhibit booth.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A43500">
                              <w:t>Company Banner displayed in Pavilion area.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A43500">
                              <w:t>Company logo listed on SARPC website, sponsor designation.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A43500">
                              <w:t>Company logo on event posters displayed at event and high traffic public areas.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A43500">
                              <w:t xml:space="preserve">Back cover </w:t>
                            </w:r>
                            <w:r w:rsidR="005A7752" w:rsidRPr="00A43500">
                              <w:t>advertisement in</w:t>
                            </w:r>
                            <w:r w:rsidRPr="00A43500">
                              <w:t xml:space="preserve"> the Director</w:t>
                            </w:r>
                            <w:r w:rsidR="005A7752">
                              <w:t>y</w:t>
                            </w:r>
                            <w:r w:rsidRPr="00A43500">
                              <w:t xml:space="preserve"> of Senior Resources (circulation 300,000) prior to event.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A43500">
                              <w:t>Lunch is provided for (2) guests.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A43500">
                              <w:t xml:space="preserve">Acknowledgement as the </w:t>
                            </w:r>
                            <w:r w:rsidRPr="00A43500">
                              <w:rPr>
                                <w:b/>
                                <w:i/>
                                <w:color w:val="000080"/>
                              </w:rPr>
                              <w:t>Parking Pavilion Sponsor</w:t>
                            </w:r>
                            <w:r w:rsidRPr="00A43500">
                              <w:t xml:space="preserve"> in all media releases and throughout public relations campaign.</w:t>
                            </w:r>
                          </w:p>
                          <w:p w:rsidR="00A43500" w:rsidRPr="00A43500" w:rsidRDefault="00A43500" w:rsidP="00DD7CE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43500" w:rsidRPr="00A43500" w:rsidRDefault="00A43500" w:rsidP="00DD7CE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43500" w:rsidRPr="00A43500" w:rsidRDefault="00A43500" w:rsidP="00DD7CEA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43500">
                              <w:rPr>
                                <w:b/>
                                <w:color w:val="333399"/>
                                <w:sz w:val="36"/>
                                <w:szCs w:val="36"/>
                              </w:rPr>
                              <w:t>Coffee Pavilion</w:t>
                            </w:r>
                            <w:r w:rsidRPr="00A4350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w:r w:rsidRPr="00A4350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Pr="00A4350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A4350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$500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A43500">
                              <w:t>(1) 10x10 exhibit booth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A43500">
                              <w:t>Company Logo listed on SARPC/AAA website with sponsor designation.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A43500">
                              <w:t>Company Logo on event posters displayed at event and high traffic areas.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A43500">
                              <w:t>Back cover advertisement in the Directory of Senior Resources (circulation 300,000) prior to event.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A43500">
                              <w:t>Lunch for (2) guests</w:t>
                            </w:r>
                          </w:p>
                          <w:p w:rsidR="00A43500" w:rsidRPr="00A43500" w:rsidRDefault="00A43500" w:rsidP="001B46C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A43500">
                              <w:t xml:space="preserve">Acknowledgement as the </w:t>
                            </w:r>
                            <w:r w:rsidRPr="00A43500">
                              <w:rPr>
                                <w:b/>
                                <w:i/>
                                <w:color w:val="000080"/>
                              </w:rPr>
                              <w:t>Coffee Pavilion Sponsor</w:t>
                            </w:r>
                            <w:r w:rsidRPr="00A43500">
                              <w:t xml:space="preserve"> in all media releases and throughout public relations campaign.</w:t>
                            </w:r>
                          </w:p>
                          <w:p w:rsidR="00A43500" w:rsidRPr="00A43500" w:rsidRDefault="00A43500" w:rsidP="001604A6">
                            <w:pPr>
                              <w:spacing w:after="0" w:line="240" w:lineRule="auto"/>
                              <w:ind w:left="720"/>
                            </w:pPr>
                          </w:p>
                          <w:p w:rsidR="00A43500" w:rsidRDefault="00A43500" w:rsidP="001604A6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1pt;margin-top:12pt;width:591.75pt;height:6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WVKAIAAC8EAAAOAAAAZHJzL2Uyb0RvYy54bWysU81u2zAMvg/YOwi6L06cZG2MOEWXLsOA&#10;7gdo9wCyLNvCJFGTlNjd04+S3TTbbsN0EEiR/Eh+pLY3g1bkJJyXYEq6mM0pEYZDLU1b0m+PhzfX&#10;lPjATM0UGFHSJ+Hpze71q21vC5FDB6oWjiCI8UVvS9qFYIss87wTmvkZWGHQ2IDTLKDq2qx2rEd0&#10;rbJ8Pn+b9eBq64AL7/H1bjTSXcJvGsHDl6bxIhBVUqwtpNulu4p3ttuyonXMdpJPZbB/qEIzaTDp&#10;GeqOBUaOTv4FpSV34KEJMw46g6aRXKQesJvF/I9uHjpmReoFyfH2TJP/f7D88+mrI7Iu6ZISwzSO&#10;6FEMgbyDgSwjO731BTo9WHQLAz7jlFOn3t4D/+6JgX3HTCtunYO+E6zG6hYxMrsIHXF8BKn6T1Bj&#10;GnYMkICGxulIHZJBEB2n9HSeTCyF4+PVerHO8zUlHG3X+XKzQCXmYMVzuHU+fBCgSRRK6nD0CZ6d&#10;7n0YXZ9dYjYPStYHqVRSXFvtlSMnhmtySGdC/81NGdKXdLPG3DHKQIxHaFZoGXCNldRY3TyeGM6K&#10;SMd7Uyc5MKlGGYtWZuInUjKSE4ZqmAaB/pG7CuonJMzBuLX4y1DowP2kpMeNLan/cWROUKI+GiR9&#10;s1it4oonZbW+ylFxl5bq0sIMR6iSBkpGcR/Gb3G0TrYdZhrHbOAWB9XIROFLVVP5uJVpCNMPimt/&#10;qSevl3+++wUAAP//AwBQSwMEFAAGAAgAAAAhAJ/t1bffAAAADAEAAA8AAABkcnMvZG93bnJldi54&#10;bWxMj0FPg0AQhe8m/ofNmHgx7QLSVpGlURON19b+gAGmQGRnCbst9N87Pelp3mRe3nwv3862V2ca&#10;fefYQLyMQBFXru64MXD4/lg8gfIBucbeMRm4kIdtcXuTY1a7iXd03odGSQj7DA20IQyZ1r5qyaJf&#10;uoFYbkc3Wgyyjo2uR5wk3PY6iaK1ttixfGhxoPeWqp/9yRo4fk0Pq+ep/AyHzS5dv2G3Kd3FmPu7&#10;+fUFVKA5/Jnhii/oUAhT6U5ce9UbWKSJdAkGklTm1RCn8QpUKeoxEaWLXP8vUfwCAAD//wMAUEsB&#10;Ai0AFAAGAAgAAAAhALaDOJL+AAAA4QEAABMAAAAAAAAAAAAAAAAAAAAAAFtDb250ZW50X1R5cGVz&#10;XS54bWxQSwECLQAUAAYACAAAACEAOP0h/9YAAACUAQAACwAAAAAAAAAAAAAAAAAvAQAAX3JlbHMv&#10;LnJlbHNQSwECLQAUAAYACAAAACEAHHxFlSgCAAAvBAAADgAAAAAAAAAAAAAAAAAuAgAAZHJzL2Uy&#10;b0RvYy54bWxQSwECLQAUAAYACAAAACEAn+3Vt98AAAAMAQAADwAAAAAAAAAAAAAAAACCBAAAZHJz&#10;L2Rvd25yZXYueG1sUEsFBgAAAAAEAAQA8wAAAI4FAAAAAA==&#10;" stroked="f">
                <v:textbox>
                  <w:txbxContent>
                    <w:p w:rsidR="00A43500" w:rsidRPr="001604A6" w:rsidRDefault="00A43500" w:rsidP="00DD7CEA">
                      <w:pPr>
                        <w:spacing w:after="0" w:line="240" w:lineRule="auto"/>
                        <w:rPr>
                          <w:rFonts w:ascii="Bodoni MT Condensed" w:hAnsi="Bodoni MT Condensed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A43500" w:rsidRPr="002D5541" w:rsidRDefault="00A43500" w:rsidP="00DD7CEA">
                      <w:pPr>
                        <w:spacing w:after="0" w:line="240" w:lineRule="auto"/>
                        <w:rPr>
                          <w:b/>
                          <w:color w:val="333399"/>
                          <w:sz w:val="36"/>
                          <w:szCs w:val="36"/>
                        </w:rPr>
                      </w:pPr>
                      <w:r w:rsidRPr="005A7752">
                        <w:rPr>
                          <w:b/>
                          <w:color w:val="333399"/>
                          <w:sz w:val="36"/>
                          <w:szCs w:val="36"/>
                        </w:rPr>
                        <w:t xml:space="preserve">Wellness Pavilion  </w:t>
                      </w:r>
                      <w:r w:rsidRPr="005A7752">
                        <w:rPr>
                          <w:b/>
                          <w:color w:val="333399"/>
                          <w:sz w:val="36"/>
                          <w:szCs w:val="36"/>
                        </w:rPr>
                        <w:tab/>
                      </w:r>
                      <w:r w:rsidRPr="00A43500">
                        <w:rPr>
                          <w:color w:val="333399"/>
                          <w:sz w:val="36"/>
                          <w:szCs w:val="36"/>
                        </w:rPr>
                        <w:t xml:space="preserve">                                       </w:t>
                      </w:r>
                      <w:r w:rsidRPr="00A43500">
                        <w:rPr>
                          <w:color w:val="333399"/>
                          <w:sz w:val="36"/>
                          <w:szCs w:val="36"/>
                        </w:rPr>
                        <w:tab/>
                      </w:r>
                      <w:r w:rsidRPr="00A43500">
                        <w:rPr>
                          <w:color w:val="333399"/>
                          <w:sz w:val="36"/>
                          <w:szCs w:val="36"/>
                        </w:rPr>
                        <w:tab/>
                      </w:r>
                      <w:r w:rsidRPr="00A43500">
                        <w:rPr>
                          <w:color w:val="333399"/>
                          <w:sz w:val="36"/>
                          <w:szCs w:val="36"/>
                        </w:rPr>
                        <w:tab/>
                        <w:t xml:space="preserve">    </w:t>
                      </w:r>
                      <w:r w:rsidRPr="00A43500">
                        <w:rPr>
                          <w:color w:val="333399"/>
                          <w:sz w:val="36"/>
                          <w:szCs w:val="36"/>
                        </w:rPr>
                        <w:tab/>
                      </w:r>
                      <w:r w:rsidRPr="00A43500">
                        <w:rPr>
                          <w:color w:val="333399"/>
                          <w:sz w:val="36"/>
                          <w:szCs w:val="36"/>
                        </w:rPr>
                        <w:tab/>
                      </w:r>
                      <w:r w:rsidRPr="00A43500">
                        <w:rPr>
                          <w:color w:val="333399"/>
                          <w:sz w:val="36"/>
                          <w:szCs w:val="36"/>
                        </w:rPr>
                        <w:tab/>
                      </w:r>
                      <w:r w:rsidRPr="002D5541">
                        <w:rPr>
                          <w:b/>
                          <w:color w:val="C00000"/>
                          <w:sz w:val="36"/>
                          <w:szCs w:val="36"/>
                        </w:rPr>
                        <w:t>$5000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A43500">
                        <w:t>(4) 10x10 premium exhibit booths to be contiguous or separate with your choice of location.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A43500">
                        <w:t>Company Banner (provided by sponsor) displayed in Pavilion and exhibit booths.</w:t>
                      </w:r>
                    </w:p>
                    <w:p w:rsidR="005A7752" w:rsidRDefault="00A43500" w:rsidP="005A775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A43500">
                        <w:t>Company logo listed on SARPC website, sponsor designation and active link.</w:t>
                      </w:r>
                    </w:p>
                    <w:p w:rsidR="00A43500" w:rsidRPr="00A43500" w:rsidRDefault="00A43500" w:rsidP="005A775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A43500">
                        <w:t>Company logo with sponsor designation on event posters displayed at event, high-traffic public areas and prominent company logo on back cover advertisement Directory of Senior Resources (circulation 300,000) prior to event.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A43500">
                        <w:t>VIP Concierge for set up and break down.  Lunch is provided for (6) guests.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A43500">
                        <w:t xml:space="preserve">Acknowledgement as the </w:t>
                      </w:r>
                      <w:r w:rsidRPr="00A43500">
                        <w:rPr>
                          <w:b/>
                          <w:i/>
                          <w:color w:val="000080"/>
                        </w:rPr>
                        <w:t>Wellness Pavilion Sponsor</w:t>
                      </w:r>
                      <w:r w:rsidRPr="00A43500">
                        <w:t xml:space="preserve"> in all media releases and throughout public relations campaign.</w:t>
                      </w:r>
                    </w:p>
                    <w:p w:rsidR="00A43500" w:rsidRPr="00A43500" w:rsidRDefault="00A43500" w:rsidP="00DD7CE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43500" w:rsidRPr="00A43500" w:rsidRDefault="00A43500" w:rsidP="00DD7CEA">
                      <w:pPr>
                        <w:spacing w:after="0" w:line="240" w:lineRule="auto"/>
                        <w:rPr>
                          <w:b/>
                          <w:color w:val="333399"/>
                          <w:sz w:val="36"/>
                          <w:szCs w:val="36"/>
                        </w:rPr>
                      </w:pPr>
                      <w:r w:rsidRPr="00A43500">
                        <w:rPr>
                          <w:b/>
                          <w:color w:val="333399"/>
                          <w:sz w:val="36"/>
                          <w:szCs w:val="36"/>
                        </w:rPr>
                        <w:t>Entertainment, Wheel O’ Fortune or Information Pavilion</w:t>
                      </w:r>
                    </w:p>
                    <w:p w:rsidR="00A43500" w:rsidRPr="00A43500" w:rsidRDefault="00A43500" w:rsidP="00DD7CEA">
                      <w:pPr>
                        <w:spacing w:after="0" w:line="240" w:lineRule="auto"/>
                        <w:rPr>
                          <w:b/>
                          <w:color w:val="333399"/>
                          <w:sz w:val="32"/>
                          <w:szCs w:val="32"/>
                        </w:rPr>
                      </w:pP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>(Choose One)</w:t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b/>
                          <w:i/>
                          <w:color w:val="333399"/>
                          <w:sz w:val="20"/>
                          <w:szCs w:val="20"/>
                        </w:rPr>
                        <w:t xml:space="preserve">Your choice of </w:t>
                      </w:r>
                      <w:r w:rsidRPr="00A43500">
                        <w:rPr>
                          <w:b/>
                          <w:i/>
                          <w:color w:val="008000"/>
                          <w:sz w:val="20"/>
                          <w:szCs w:val="20"/>
                          <w:u w:val="single"/>
                        </w:rPr>
                        <w:t>one</w:t>
                      </w:r>
                      <w:r w:rsidRPr="00A43500">
                        <w:rPr>
                          <w:b/>
                          <w:i/>
                          <w:color w:val="333399"/>
                          <w:sz w:val="20"/>
                          <w:szCs w:val="20"/>
                        </w:rPr>
                        <w:t xml:space="preserve"> premium pavilion sponsorship includes:</w:t>
                      </w:r>
                      <w:r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b/>
                          <w:color w:val="C00000"/>
                          <w:sz w:val="32"/>
                          <w:szCs w:val="32"/>
                        </w:rPr>
                        <w:t>$</w:t>
                      </w:r>
                      <w:r w:rsidRPr="00A435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43500">
                        <w:rPr>
                          <w:b/>
                          <w:color w:val="C00000"/>
                          <w:sz w:val="32"/>
                          <w:szCs w:val="32"/>
                        </w:rPr>
                        <w:t>2500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A43500">
                        <w:t>(3) 10x10 premium exhibit booths to be contiguous or separate with your choice of location.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A43500">
                        <w:t>Company Banner (provided by sponsor) displayed in Pavilion and exhibit booths.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A43500">
                        <w:t>Company logo listed on SARPC website, sponsor designation and active link.</w:t>
                      </w:r>
                    </w:p>
                    <w:p w:rsidR="00A43500" w:rsidRPr="00A43500" w:rsidRDefault="00A43500" w:rsidP="005A775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A43500">
                        <w:t>Company logo with sponsor designation on event posters displayed at event, high-traffic public areas and prominent company logo on back cover advertisement Directory of Senior Resources (circulation 300,000) prior to event.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A43500">
                        <w:t>VIP Concierge for set up and break down.  Lunch is provided for (6) guests.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A43500">
                        <w:t xml:space="preserve">Acknowledgement as the </w:t>
                      </w:r>
                      <w:r w:rsidRPr="00A43500">
                        <w:rPr>
                          <w:b/>
                          <w:i/>
                          <w:color w:val="000080"/>
                        </w:rPr>
                        <w:t>Pavilion Sponsor</w:t>
                      </w:r>
                      <w:r w:rsidRPr="00A43500">
                        <w:t xml:space="preserve"> in all media releases and throughout public relations campaign.</w:t>
                      </w:r>
                    </w:p>
                    <w:p w:rsidR="00A43500" w:rsidRPr="00A43500" w:rsidRDefault="00A43500" w:rsidP="00DD7CE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43500" w:rsidRPr="00A43500" w:rsidRDefault="00A43500" w:rsidP="00DD7CEA">
                      <w:pPr>
                        <w:spacing w:after="0" w:line="240" w:lineRule="auto"/>
                        <w:rPr>
                          <w:b/>
                          <w:color w:val="333399"/>
                          <w:sz w:val="32"/>
                          <w:szCs w:val="32"/>
                        </w:rPr>
                      </w:pPr>
                      <w:r w:rsidRPr="00A43500">
                        <w:rPr>
                          <w:b/>
                          <w:color w:val="333399"/>
                          <w:sz w:val="36"/>
                          <w:szCs w:val="36"/>
                        </w:rPr>
                        <w:t>Culinary Pavilion</w:t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  <w:t xml:space="preserve">    </w:t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  <w:t xml:space="preserve">    </w:t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b/>
                          <w:color w:val="C00000"/>
                          <w:sz w:val="32"/>
                          <w:szCs w:val="32"/>
                        </w:rPr>
                        <w:t>$2000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333399"/>
                        </w:rPr>
                      </w:pPr>
                      <w:r w:rsidRPr="00A43500">
                        <w:rPr>
                          <w:b/>
                        </w:rPr>
                        <w:t>(</w:t>
                      </w:r>
                      <w:r w:rsidRPr="00A43500">
                        <w:t>2) 10x10 premium exhibit booths to be contiguous or separate.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A43500">
                        <w:t>Company Banner displayed in Pavilion and exhibit booths.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A43500">
                        <w:t>Company logo listed on SARPC website, sponsor designation.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A43500">
                        <w:t>Company logo on event posters displayed at event and high-traffic public areas.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A43500">
                        <w:t>Back cover advertisement in the Director of Senior Resources (circulation 300,000) prior to event.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A43500">
                        <w:t>Lunch is provided for (4) guests.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A43500">
                        <w:t xml:space="preserve">Acknowledgement as the </w:t>
                      </w:r>
                      <w:r w:rsidRPr="00A43500">
                        <w:rPr>
                          <w:b/>
                          <w:i/>
                          <w:color w:val="000080"/>
                        </w:rPr>
                        <w:t>Culinary Pavilion Sponsor</w:t>
                      </w:r>
                      <w:r w:rsidRPr="00A43500">
                        <w:t xml:space="preserve"> in all media releases and throughout public relations campaign.</w:t>
                      </w:r>
                    </w:p>
                    <w:p w:rsidR="00A43500" w:rsidRPr="00A43500" w:rsidRDefault="00A43500" w:rsidP="00DD7CE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43500" w:rsidRPr="00A43500" w:rsidRDefault="00A43500" w:rsidP="00DD7CEA">
                      <w:pPr>
                        <w:spacing w:after="0" w:line="240" w:lineRule="auto"/>
                        <w:rPr>
                          <w:b/>
                          <w:color w:val="333399"/>
                          <w:sz w:val="32"/>
                          <w:szCs w:val="32"/>
                        </w:rPr>
                      </w:pPr>
                      <w:r w:rsidRPr="00A43500">
                        <w:rPr>
                          <w:b/>
                          <w:color w:val="333399"/>
                          <w:sz w:val="36"/>
                          <w:szCs w:val="36"/>
                        </w:rPr>
                        <w:t>Parking Pavilion</w:t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 xml:space="preserve"> </w:t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  <w:t xml:space="preserve">   </w:t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Pr="00A43500">
                        <w:rPr>
                          <w:b/>
                          <w:color w:val="333399"/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b/>
                          <w:color w:val="C00000"/>
                          <w:sz w:val="32"/>
                          <w:szCs w:val="32"/>
                        </w:rPr>
                        <w:t>$ 1000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A43500">
                        <w:t>(1) 10x10 exhibit booth.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A43500">
                        <w:t>Company Banner displayed in Pavilion area.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A43500">
                        <w:t>Company logo listed on SARPC website, sponsor designation.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A43500">
                        <w:t>Company logo on event posters displayed at event and high traffic public areas.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A43500">
                        <w:t xml:space="preserve">Back cover </w:t>
                      </w:r>
                      <w:r w:rsidR="005A7752" w:rsidRPr="00A43500">
                        <w:t>advertisement in</w:t>
                      </w:r>
                      <w:r w:rsidRPr="00A43500">
                        <w:t xml:space="preserve"> the Director</w:t>
                      </w:r>
                      <w:r w:rsidR="005A7752">
                        <w:t>y</w:t>
                      </w:r>
                      <w:r w:rsidRPr="00A43500">
                        <w:t xml:space="preserve"> of Senior Resources (circulation 300,000) prior to event.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A43500">
                        <w:t>Lunch is provided for (2) guests.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A43500">
                        <w:t xml:space="preserve">Acknowledgement as the </w:t>
                      </w:r>
                      <w:r w:rsidRPr="00A43500">
                        <w:rPr>
                          <w:b/>
                          <w:i/>
                          <w:color w:val="000080"/>
                        </w:rPr>
                        <w:t>Parking Pavilion Sponsor</w:t>
                      </w:r>
                      <w:r w:rsidRPr="00A43500">
                        <w:t xml:space="preserve"> in all media releases and throughout public relations campaign.</w:t>
                      </w:r>
                    </w:p>
                    <w:p w:rsidR="00A43500" w:rsidRPr="00A43500" w:rsidRDefault="00A43500" w:rsidP="00DD7CE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43500" w:rsidRPr="00A43500" w:rsidRDefault="00A43500" w:rsidP="00DD7CE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43500" w:rsidRPr="00A43500" w:rsidRDefault="00A43500" w:rsidP="00DD7CEA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43500">
                        <w:rPr>
                          <w:b/>
                          <w:color w:val="333399"/>
                          <w:sz w:val="36"/>
                          <w:szCs w:val="36"/>
                        </w:rPr>
                        <w:t>Coffee Pavilion</w:t>
                      </w:r>
                      <w:r w:rsidRPr="00A43500">
                        <w:rPr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sz w:val="32"/>
                          <w:szCs w:val="32"/>
                        </w:rPr>
                        <w:tab/>
                        <w:t xml:space="preserve">     </w:t>
                      </w:r>
                      <w:r w:rsidRPr="00A43500">
                        <w:rPr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Pr="00A43500">
                        <w:rPr>
                          <w:sz w:val="32"/>
                          <w:szCs w:val="32"/>
                        </w:rPr>
                        <w:tab/>
                      </w:r>
                      <w:r w:rsidRPr="00A43500">
                        <w:rPr>
                          <w:b/>
                          <w:color w:val="C00000"/>
                          <w:sz w:val="32"/>
                          <w:szCs w:val="32"/>
                        </w:rPr>
                        <w:t>$500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A43500">
                        <w:t>(1) 10x10 exhibit booth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A43500">
                        <w:t>Company Logo listed on SARPC/AAA website with sponsor designation.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A43500">
                        <w:t>Company Logo on event posters displayed at event and high traffic areas.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A43500">
                        <w:t>Back cover advertisement in the Directory of Senior Resources (circulation 300,000) prior to event.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A43500">
                        <w:t>Lunch for (2) guests</w:t>
                      </w:r>
                    </w:p>
                    <w:p w:rsidR="00A43500" w:rsidRPr="00A43500" w:rsidRDefault="00A43500" w:rsidP="001B46C8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A43500">
                        <w:t xml:space="preserve">Acknowledgement as the </w:t>
                      </w:r>
                      <w:r w:rsidRPr="00A43500">
                        <w:rPr>
                          <w:b/>
                          <w:i/>
                          <w:color w:val="000080"/>
                        </w:rPr>
                        <w:t>Coffee Pavilion Sponsor</w:t>
                      </w:r>
                      <w:r w:rsidRPr="00A43500">
                        <w:t xml:space="preserve"> in all media releases and throughout public relations campaign.</w:t>
                      </w:r>
                    </w:p>
                    <w:p w:rsidR="00A43500" w:rsidRPr="00A43500" w:rsidRDefault="00A43500" w:rsidP="001604A6">
                      <w:pPr>
                        <w:spacing w:after="0" w:line="240" w:lineRule="auto"/>
                        <w:ind w:left="720"/>
                      </w:pPr>
                    </w:p>
                    <w:p w:rsidR="00A43500" w:rsidRDefault="00A43500" w:rsidP="001604A6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sectPr w:rsidR="003A7337" w:rsidSect="00222A75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F0" w:rsidRDefault="00C926F0" w:rsidP="00222A75">
      <w:pPr>
        <w:spacing w:after="0" w:line="240" w:lineRule="auto"/>
      </w:pPr>
      <w:r>
        <w:separator/>
      </w:r>
    </w:p>
  </w:endnote>
  <w:endnote w:type="continuationSeparator" w:id="0">
    <w:p w:rsidR="00C926F0" w:rsidRDefault="00C926F0" w:rsidP="0022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F0" w:rsidRDefault="00C926F0" w:rsidP="00222A75">
      <w:pPr>
        <w:spacing w:after="0" w:line="240" w:lineRule="auto"/>
      </w:pPr>
      <w:r>
        <w:separator/>
      </w:r>
    </w:p>
  </w:footnote>
  <w:footnote w:type="continuationSeparator" w:id="0">
    <w:p w:rsidR="00C926F0" w:rsidRDefault="00C926F0" w:rsidP="00222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E8E"/>
    <w:multiLevelType w:val="hybridMultilevel"/>
    <w:tmpl w:val="050E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09C3"/>
    <w:multiLevelType w:val="hybridMultilevel"/>
    <w:tmpl w:val="AD02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02F7"/>
    <w:multiLevelType w:val="hybridMultilevel"/>
    <w:tmpl w:val="C5D2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E54BE"/>
    <w:multiLevelType w:val="hybridMultilevel"/>
    <w:tmpl w:val="948C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7008E"/>
    <w:multiLevelType w:val="hybridMultilevel"/>
    <w:tmpl w:val="E1DA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F37C6"/>
    <w:multiLevelType w:val="hybridMultilevel"/>
    <w:tmpl w:val="BB7E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C30C4"/>
    <w:multiLevelType w:val="hybridMultilevel"/>
    <w:tmpl w:val="F928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75"/>
    <w:rsid w:val="000D1F77"/>
    <w:rsid w:val="0017507A"/>
    <w:rsid w:val="001C7A71"/>
    <w:rsid w:val="00222A75"/>
    <w:rsid w:val="002D5541"/>
    <w:rsid w:val="00392FD3"/>
    <w:rsid w:val="003A3D0D"/>
    <w:rsid w:val="003A7337"/>
    <w:rsid w:val="003E69B3"/>
    <w:rsid w:val="00426C82"/>
    <w:rsid w:val="00477273"/>
    <w:rsid w:val="00531238"/>
    <w:rsid w:val="005A7752"/>
    <w:rsid w:val="006E26AA"/>
    <w:rsid w:val="00725C5A"/>
    <w:rsid w:val="007A6E18"/>
    <w:rsid w:val="008E277C"/>
    <w:rsid w:val="00954A95"/>
    <w:rsid w:val="00A00645"/>
    <w:rsid w:val="00A43500"/>
    <w:rsid w:val="00AF76C3"/>
    <w:rsid w:val="00B37921"/>
    <w:rsid w:val="00B5161C"/>
    <w:rsid w:val="00B66BE0"/>
    <w:rsid w:val="00C926F0"/>
    <w:rsid w:val="00E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12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sto MT" w:eastAsiaTheme="majorEastAsia" w:hAnsi="Calisto MT" w:cstheme="majorBidi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22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75"/>
  </w:style>
  <w:style w:type="paragraph" w:styleId="BalloonText">
    <w:name w:val="Balloon Text"/>
    <w:basedOn w:val="Normal"/>
    <w:link w:val="BalloonTextChar"/>
    <w:uiPriority w:val="99"/>
    <w:semiHidden/>
    <w:unhideWhenUsed/>
    <w:rsid w:val="0022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12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sto MT" w:eastAsiaTheme="majorEastAsia" w:hAnsi="Calisto MT" w:cstheme="majorBidi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22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75"/>
  </w:style>
  <w:style w:type="paragraph" w:styleId="BalloonText">
    <w:name w:val="Balloon Text"/>
    <w:basedOn w:val="Normal"/>
    <w:link w:val="BalloonTextChar"/>
    <w:uiPriority w:val="99"/>
    <w:semiHidden/>
    <w:unhideWhenUsed/>
    <w:rsid w:val="0022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</dc:creator>
  <cp:lastModifiedBy>dsanchez</cp:lastModifiedBy>
  <cp:revision>2</cp:revision>
  <cp:lastPrinted>2014-02-03T17:42:00Z</cp:lastPrinted>
  <dcterms:created xsi:type="dcterms:W3CDTF">2014-02-12T15:02:00Z</dcterms:created>
  <dcterms:modified xsi:type="dcterms:W3CDTF">2014-02-12T15:02:00Z</dcterms:modified>
</cp:coreProperties>
</file>